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5ED0A" w14:textId="4A34BDCB" w:rsidR="0013780F" w:rsidRDefault="0013780F" w:rsidP="004C692C">
      <w:pPr>
        <w:spacing w:after="0" w:line="240" w:lineRule="auto"/>
        <w:rPr>
          <w:rFonts w:ascii="Avenir Next LT Pro Light" w:hAnsi="Avenir Next LT Pro Light"/>
          <w:b/>
          <w:bCs/>
          <w:caps/>
          <w:sz w:val="28"/>
          <w:szCs w:val="28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185E0CC8" wp14:editId="174C2789">
            <wp:simplePos x="0" y="0"/>
            <wp:positionH relativeFrom="margin">
              <wp:align>right</wp:align>
            </wp:positionH>
            <wp:positionV relativeFrom="paragraph">
              <wp:posOffset>-368300</wp:posOffset>
            </wp:positionV>
            <wp:extent cx="825500" cy="355570"/>
            <wp:effectExtent l="0" t="0" r="0" b="6985"/>
            <wp:wrapNone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3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32D4" w14:textId="659C1B05" w:rsidR="006D734E" w:rsidRPr="00476FAF" w:rsidRDefault="0062078A" w:rsidP="004C692C">
      <w:pPr>
        <w:spacing w:after="0" w:line="240" w:lineRule="auto"/>
        <w:rPr>
          <w:rFonts w:ascii="Avenir Next LT Pro Light" w:hAnsi="Avenir Next LT Pro Light"/>
          <w:b/>
          <w:bCs/>
          <w:caps/>
          <w:color w:val="2080B0"/>
          <w:sz w:val="28"/>
          <w:szCs w:val="28"/>
        </w:rPr>
      </w:pPr>
      <w:r>
        <w:rPr>
          <w:rFonts w:ascii="Avenir Next LT Pro Demi" w:hAnsi="Avenir Next LT Pro Demi"/>
          <w:b/>
          <w:bCs/>
          <w:caps/>
          <w:color w:val="2080B0"/>
          <w:sz w:val="36"/>
          <w:szCs w:val="36"/>
        </w:rPr>
        <w:t>Near Miss Report &amp; Investigation Form</w:t>
      </w:r>
    </w:p>
    <w:p w14:paraId="0455F271" w14:textId="13CC14F1" w:rsidR="00DB4C63" w:rsidRDefault="006A61F1" w:rsidP="00FD69DB">
      <w:pPr>
        <w:spacing w:after="0" w:line="240" w:lineRule="auto"/>
        <w:rPr>
          <w:rFonts w:ascii="Avenir Next LT Pro Light" w:hAnsi="Avenir Next LT Pro Light"/>
        </w:rPr>
      </w:pPr>
      <w:r w:rsidRPr="00D630FF">
        <w:rPr>
          <w:rFonts w:ascii="Avenir Next LT Pro Light" w:hAnsi="Avenir Next LT Pro Light"/>
          <w:b/>
          <w:b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6329C30" wp14:editId="0911C293">
                <wp:simplePos x="0" y="0"/>
                <wp:positionH relativeFrom="margin">
                  <wp:posOffset>0</wp:posOffset>
                </wp:positionH>
                <wp:positionV relativeFrom="paragraph">
                  <wp:posOffset>213360</wp:posOffset>
                </wp:positionV>
                <wp:extent cx="6388100" cy="1404620"/>
                <wp:effectExtent l="0" t="0" r="1270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AB8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85932C" w14:textId="77777777" w:rsidR="006A61F1" w:rsidRPr="006E042F" w:rsidRDefault="006A61F1" w:rsidP="006A61F1">
                            <w:pPr>
                              <w:spacing w:after="0" w:line="240" w:lineRule="auto"/>
                              <w:jc w:val="both"/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</w:pPr>
                            <w:r w:rsidRPr="00476FAF">
                              <w:rPr>
                                <w:rFonts w:ascii="Avenir Next LT Pro Light" w:hAnsi="Avenir Next LT Pro Light"/>
                                <w:b/>
                                <w:bCs/>
                                <w:sz w:val="16"/>
                                <w:szCs w:val="16"/>
                              </w:rPr>
                              <w:t>Disclaimer: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This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document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, the Helpful Information section,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and the logo located in the upper right corner of the page may be deleted and replaced with the farm’s logo. If you require assistance, please contact 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b/>
                                <w:bCs/>
                                <w:color w:val="2080B0"/>
                                <w:sz w:val="16"/>
                                <w:szCs w:val="16"/>
                              </w:rPr>
                              <w:t>AgSafe Alberta</w:t>
                            </w:r>
                            <w:r w:rsidRPr="004425D6">
                              <w:rPr>
                                <w:rFonts w:ascii="Avenir Next LT Pro Light" w:hAnsi="Avenir Next LT Pro Light"/>
                                <w:color w:val="2080B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at </w:t>
                            </w:r>
                            <w:hyperlink r:id="rId12" w:history="1">
                              <w:r w:rsidRPr="006E042F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info@agsafeab.ca</w:t>
                              </w:r>
                            </w:hyperlink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or visit </w:t>
                            </w:r>
                            <w:hyperlink r:id="rId13" w:history="1">
                              <w:r w:rsidRPr="007A15AB">
                                <w:rPr>
                                  <w:rStyle w:val="Hyperlink"/>
                                  <w:rFonts w:ascii="Avenir Next LT Pro Light" w:hAnsi="Avenir Next LT Pro Light"/>
                                  <w:sz w:val="16"/>
                                  <w:szCs w:val="16"/>
                                </w:rPr>
                                <w:t>www.agsafeab.ca</w:t>
                              </w:r>
                            </w:hyperlink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 xml:space="preserve">learning opportunities, </w:t>
                            </w:r>
                            <w:r w:rsidRPr="006E042F"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tools and resources</w:t>
                            </w:r>
                            <w:r>
                              <w:rPr>
                                <w:rFonts w:ascii="Avenir Next LT Pro Light" w:hAnsi="Avenir Next LT Pro Light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6329C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6.8pt;width:503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" filled="f" strokecolor="#7ab800">
                <v:stroke dashstyle="dash"/>
                <v:textbox style="mso-fit-shape-to-text:t">
                  <w:txbxContent>
                    <w:p w14:paraId="0885932C" w14:textId="77777777" w:rsidR="006A61F1" w:rsidRPr="006E042F" w:rsidRDefault="006A61F1" w:rsidP="006A61F1">
                      <w:pPr>
                        <w:spacing w:after="0" w:line="240" w:lineRule="auto"/>
                        <w:jc w:val="both"/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</w:pPr>
                      <w:r w:rsidRPr="00476FAF">
                        <w:rPr>
                          <w:rFonts w:ascii="Avenir Next LT Pro Light" w:hAnsi="Avenir Next LT Pro Light"/>
                          <w:b/>
                          <w:bCs/>
                          <w:sz w:val="16"/>
                          <w:szCs w:val="16"/>
                        </w:rPr>
                        <w:t>Disclaimer: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This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document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is intended to be a resource document only. The farm will need to customize it and make it farm-specific to address the particular needs, factors, applicable legislated requirements, etc. Once this document has been customized by the farm, this disclaimer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, the Helpful Information section,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and the logo located in the upper right corner of the page may be deleted and replaced with the farm’s logo. If you require assistance, please contact </w:t>
                      </w:r>
                      <w:r w:rsidRPr="004425D6">
                        <w:rPr>
                          <w:rFonts w:ascii="Avenir Next LT Pro Light" w:hAnsi="Avenir Next LT Pro Light"/>
                          <w:b/>
                          <w:bCs/>
                          <w:color w:val="2080B0"/>
                          <w:sz w:val="16"/>
                          <w:szCs w:val="16"/>
                        </w:rPr>
                        <w:t>AgSafe Alberta</w:t>
                      </w:r>
                      <w:r w:rsidRPr="004425D6">
                        <w:rPr>
                          <w:rFonts w:ascii="Avenir Next LT Pro Light" w:hAnsi="Avenir Next LT Pro Light"/>
                          <w:color w:val="2080B0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at </w:t>
                      </w:r>
                      <w:hyperlink r:id="rId14" w:history="1">
                        <w:r w:rsidRPr="006E042F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info@agsafeab.ca</w:t>
                        </w:r>
                      </w:hyperlink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or visit </w:t>
                      </w:r>
                      <w:hyperlink r:id="rId15" w:history="1">
                        <w:r w:rsidRPr="007A15AB">
                          <w:rPr>
                            <w:rStyle w:val="Hyperlink"/>
                            <w:rFonts w:ascii="Avenir Next LT Pro Light" w:hAnsi="Avenir Next LT Pro Light"/>
                            <w:sz w:val="16"/>
                            <w:szCs w:val="16"/>
                          </w:rPr>
                          <w:t>www.agsafeab.ca</w:t>
                        </w:r>
                      </w:hyperlink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for 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 xml:space="preserve">learning opportunities, </w:t>
                      </w:r>
                      <w:r w:rsidRPr="006E042F"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tools and resources</w:t>
                      </w:r>
                      <w:r>
                        <w:rPr>
                          <w:rFonts w:ascii="Avenir Next LT Pro Light" w:hAnsi="Avenir Next LT Pro Light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530"/>
        <w:gridCol w:w="1800"/>
        <w:gridCol w:w="1710"/>
        <w:gridCol w:w="180"/>
        <w:gridCol w:w="3145"/>
      </w:tblGrid>
      <w:tr w:rsidR="00B42B70" w:rsidRPr="00804C07" w14:paraId="07A0113F" w14:textId="77777777" w:rsidTr="003743E8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917D767" w14:textId="11FF3098" w:rsidR="00B42B70" w:rsidRPr="00804C07" w:rsidRDefault="00B42B70" w:rsidP="003743E8">
            <w:pPr>
              <w:rPr>
                <w:rFonts w:ascii="Avenir Next LT Pro Light" w:hAnsi="Avenir Next LT Pro Light"/>
                <w:b/>
                <w:bCs/>
                <w:cap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Farm Name</w:t>
            </w:r>
          </w:p>
        </w:tc>
        <w:tc>
          <w:tcPr>
            <w:tcW w:w="8365" w:type="dxa"/>
            <w:gridSpan w:val="5"/>
            <w:vAlign w:val="center"/>
          </w:tcPr>
          <w:p w14:paraId="54136895" w14:textId="571AA08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B42B70" w:rsidRPr="00804C07" w14:paraId="0F563462" w14:textId="77777777" w:rsidTr="00DB4C63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6D830B93" w14:textId="0D0E9EAC" w:rsidR="00B42B70" w:rsidRPr="00804C07" w:rsidRDefault="00D57675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Operation</w:t>
            </w:r>
          </w:p>
        </w:tc>
        <w:tc>
          <w:tcPr>
            <w:tcW w:w="3330" w:type="dxa"/>
            <w:gridSpan w:val="2"/>
            <w:vAlign w:val="center"/>
          </w:tcPr>
          <w:p w14:paraId="576002DB" w14:textId="7D6E8E68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95A8086" w14:textId="19DA132C" w:rsidR="00B42B70" w:rsidRPr="00804C07" w:rsidRDefault="00DB4C63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Work Area</w:t>
            </w:r>
          </w:p>
        </w:tc>
        <w:tc>
          <w:tcPr>
            <w:tcW w:w="3325" w:type="dxa"/>
            <w:gridSpan w:val="2"/>
            <w:vAlign w:val="center"/>
          </w:tcPr>
          <w:p w14:paraId="40015CE9" w14:textId="155A1AAE" w:rsidR="00B42B70" w:rsidRPr="00804C07" w:rsidRDefault="00B42B70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D57675" w:rsidRPr="00804C07" w14:paraId="7FEE5942" w14:textId="77777777" w:rsidTr="00DB4C63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BB35516" w14:textId="784B1F6F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Time of Incident</w:t>
            </w:r>
          </w:p>
        </w:tc>
        <w:tc>
          <w:tcPr>
            <w:tcW w:w="3330" w:type="dxa"/>
            <w:gridSpan w:val="2"/>
            <w:vAlign w:val="center"/>
          </w:tcPr>
          <w:p w14:paraId="39D419DD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1710" w:type="dxa"/>
            <w:shd w:val="clear" w:color="auto" w:fill="2080B0"/>
            <w:vAlign w:val="center"/>
          </w:tcPr>
          <w:p w14:paraId="18F10A34" w14:textId="032B9E19" w:rsidR="00D57675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Date of Incident</w:t>
            </w:r>
          </w:p>
        </w:tc>
        <w:tc>
          <w:tcPr>
            <w:tcW w:w="3325" w:type="dxa"/>
            <w:gridSpan w:val="2"/>
            <w:vAlign w:val="center"/>
          </w:tcPr>
          <w:p w14:paraId="72213B56" w14:textId="77777777" w:rsidR="00D57675" w:rsidRPr="00804C07" w:rsidRDefault="00D57675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C95BB9" w:rsidRPr="00804C07" w14:paraId="476E1808" w14:textId="77777777" w:rsidTr="00BF4E5B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4CCD5F8" w14:textId="50D96400" w:rsidR="00C95BB9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Involved Person(s)</w:t>
            </w:r>
          </w:p>
        </w:tc>
        <w:tc>
          <w:tcPr>
            <w:tcW w:w="8365" w:type="dxa"/>
            <w:gridSpan w:val="5"/>
            <w:vAlign w:val="center"/>
          </w:tcPr>
          <w:p w14:paraId="50AE3D2F" w14:textId="77777777" w:rsidR="00C95BB9" w:rsidRPr="00804C07" w:rsidRDefault="00C95BB9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C95BB9" w:rsidRPr="00804C07" w14:paraId="04F9FBCC" w14:textId="77777777" w:rsidTr="00BF4E5B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7D333691" w14:textId="057CD5E8" w:rsidR="00C95BB9" w:rsidRPr="00804C07" w:rsidRDefault="00C95BB9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Witness(es)</w:t>
            </w:r>
          </w:p>
        </w:tc>
        <w:tc>
          <w:tcPr>
            <w:tcW w:w="8365" w:type="dxa"/>
            <w:gridSpan w:val="5"/>
            <w:vAlign w:val="center"/>
          </w:tcPr>
          <w:p w14:paraId="30C15C2D" w14:textId="77777777" w:rsidR="00C95BB9" w:rsidRPr="00804C07" w:rsidRDefault="00C95BB9" w:rsidP="003743E8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245C44" w:rsidRPr="00804C07" w14:paraId="75E32244" w14:textId="77777777" w:rsidTr="00A63A2D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3A6E69C4" w14:textId="259B9BDF" w:rsidR="00245C44" w:rsidRPr="00804C07" w:rsidRDefault="00245C44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Report Type</w:t>
            </w:r>
          </w:p>
        </w:tc>
        <w:tc>
          <w:tcPr>
            <w:tcW w:w="1530" w:type="dxa"/>
            <w:vAlign w:val="center"/>
          </w:tcPr>
          <w:p w14:paraId="062D2B5A" w14:textId="578D54DA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Near Miss</w:t>
            </w:r>
          </w:p>
        </w:tc>
        <w:tc>
          <w:tcPr>
            <w:tcW w:w="1800" w:type="dxa"/>
            <w:vAlign w:val="center"/>
          </w:tcPr>
          <w:p w14:paraId="0DE4CA4E" w14:textId="3D399852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Safety Concern</w:t>
            </w:r>
          </w:p>
        </w:tc>
        <w:tc>
          <w:tcPr>
            <w:tcW w:w="1890" w:type="dxa"/>
            <w:gridSpan w:val="2"/>
            <w:vAlign w:val="center"/>
          </w:tcPr>
          <w:p w14:paraId="1D31C511" w14:textId="49BE5529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Safety Suggestion</w:t>
            </w:r>
          </w:p>
        </w:tc>
        <w:tc>
          <w:tcPr>
            <w:tcW w:w="3145" w:type="dxa"/>
            <w:vAlign w:val="center"/>
          </w:tcPr>
          <w:p w14:paraId="38DC48D7" w14:textId="48A14B52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Other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:</w:t>
            </w:r>
          </w:p>
        </w:tc>
      </w:tr>
      <w:tr w:rsidR="00245C44" w:rsidRPr="00804C07" w14:paraId="56512F4F" w14:textId="77777777" w:rsidTr="00A63A2D">
        <w:trPr>
          <w:trHeight w:val="288"/>
        </w:trPr>
        <w:tc>
          <w:tcPr>
            <w:tcW w:w="1705" w:type="dxa"/>
            <w:shd w:val="clear" w:color="auto" w:fill="2080B0"/>
            <w:vAlign w:val="center"/>
          </w:tcPr>
          <w:p w14:paraId="4E29AFF6" w14:textId="492F655D" w:rsidR="00245C44" w:rsidRPr="00804C07" w:rsidRDefault="00245C44" w:rsidP="003743E8">
            <w:pP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Concern Type</w:t>
            </w:r>
          </w:p>
        </w:tc>
        <w:tc>
          <w:tcPr>
            <w:tcW w:w="1530" w:type="dxa"/>
            <w:vAlign w:val="center"/>
          </w:tcPr>
          <w:p w14:paraId="305051C6" w14:textId="0BC4705F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908F0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Unsafe Act</w:t>
            </w:r>
          </w:p>
        </w:tc>
        <w:tc>
          <w:tcPr>
            <w:tcW w:w="1800" w:type="dxa"/>
            <w:vAlign w:val="center"/>
          </w:tcPr>
          <w:p w14:paraId="145DF7DE" w14:textId="4FFDCCAB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CF0937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Unsafe 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Use</w:t>
            </w:r>
          </w:p>
        </w:tc>
        <w:tc>
          <w:tcPr>
            <w:tcW w:w="1890" w:type="dxa"/>
            <w:gridSpan w:val="2"/>
            <w:vAlign w:val="center"/>
          </w:tcPr>
          <w:p w14:paraId="73FAB871" w14:textId="1878DBF7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Safety Violation</w:t>
            </w:r>
          </w:p>
        </w:tc>
        <w:tc>
          <w:tcPr>
            <w:tcW w:w="3145" w:type="dxa"/>
            <w:vAlign w:val="center"/>
          </w:tcPr>
          <w:p w14:paraId="7482BB1D" w14:textId="6ED35F2E" w:rsidR="00245C44" w:rsidRPr="00A63A2D" w:rsidRDefault="00DE0111" w:rsidP="003743E8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sym w:font="Wingdings" w:char="F071"/>
            </w:r>
            <w:r w:rsidRPr="00A63A2D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</w:t>
            </w:r>
            <w:r w:rsidR="00F215D1" w:rsidRPr="00A63A2D">
              <w:rPr>
                <w:rFonts w:ascii="Avenir Next LT Pro Light" w:hAnsi="Avenir Next LT Pro Light" w:cstheme="majorHAnsi"/>
                <w:sz w:val="18"/>
                <w:szCs w:val="18"/>
              </w:rPr>
              <w:t>Other:</w:t>
            </w:r>
          </w:p>
        </w:tc>
      </w:tr>
      <w:tr w:rsidR="00D81C72" w:rsidRPr="00804C07" w14:paraId="4E7AD48C" w14:textId="77777777" w:rsidTr="00343859">
        <w:trPr>
          <w:trHeight w:val="1669"/>
        </w:trPr>
        <w:tc>
          <w:tcPr>
            <w:tcW w:w="10070" w:type="dxa"/>
            <w:gridSpan w:val="6"/>
            <w:shd w:val="clear" w:color="auto" w:fill="auto"/>
          </w:tcPr>
          <w:p w14:paraId="3456B3AA" w14:textId="77777777" w:rsidR="00D81C72" w:rsidRPr="00804C07" w:rsidRDefault="000858ED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Describe the </w:t>
            </w:r>
            <w:r w:rsidR="00B67658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near miss/hazard/concern and the possible outcome</w:t>
            </w:r>
            <w:r w:rsidR="009C69C3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(consequence):</w:t>
            </w:r>
          </w:p>
          <w:p w14:paraId="641D2E01" w14:textId="08FB862A" w:rsidR="009220C8" w:rsidRPr="00804C07" w:rsidRDefault="009220C8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9C69C3" w:rsidRPr="00804C07" w14:paraId="2641CF54" w14:textId="77777777" w:rsidTr="00343859">
        <w:trPr>
          <w:trHeight w:val="1689"/>
        </w:trPr>
        <w:tc>
          <w:tcPr>
            <w:tcW w:w="10070" w:type="dxa"/>
            <w:gridSpan w:val="6"/>
            <w:shd w:val="clear" w:color="auto" w:fill="auto"/>
          </w:tcPr>
          <w:p w14:paraId="2594260A" w14:textId="77777777" w:rsidR="009C69C3" w:rsidRDefault="009C69C3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Were safety </w:t>
            </w:r>
            <w:r w:rsidR="000E69D3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policies, </w:t>
            </w: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procedures</w:t>
            </w:r>
            <w:r w:rsidR="00A30067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, work practices or rules violated? If so, describe:</w:t>
            </w:r>
          </w:p>
          <w:p w14:paraId="5088AC2B" w14:textId="2A3A9C8A" w:rsidR="00F75FAE" w:rsidRPr="00804C07" w:rsidRDefault="00F75FAE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A30067" w:rsidRPr="00804C07" w14:paraId="48BD8421" w14:textId="77777777" w:rsidTr="00343859">
        <w:trPr>
          <w:trHeight w:val="1683"/>
        </w:trPr>
        <w:tc>
          <w:tcPr>
            <w:tcW w:w="10070" w:type="dxa"/>
            <w:gridSpan w:val="6"/>
            <w:shd w:val="clear" w:color="auto" w:fill="auto"/>
          </w:tcPr>
          <w:p w14:paraId="71FF7159" w14:textId="77777777" w:rsidR="00A30067" w:rsidRDefault="00FC73A8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Examine the work area</w:t>
            </w:r>
            <w:r w:rsidR="00406C4D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briefly. W</w:t>
            </w:r>
            <w:r w:rsidR="00186F8F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hy do you think the unsafe </w:t>
            </w:r>
            <w:r w:rsidR="00406C4D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act was committed or unsafe</w:t>
            </w:r>
            <w:r w:rsidR="008D2B74" w:rsidRPr="00804C07">
              <w:rPr>
                <w:rFonts w:ascii="Avenir Next LT Pro Light" w:hAnsi="Avenir Next LT Pro Light" w:cstheme="majorHAnsi"/>
                <w:sz w:val="18"/>
                <w:szCs w:val="18"/>
              </w:rPr>
              <w:t xml:space="preserve"> condition was present? Explain:</w:t>
            </w:r>
          </w:p>
          <w:p w14:paraId="4705E8B7" w14:textId="777581BF" w:rsidR="00F75FAE" w:rsidRPr="00804C07" w:rsidRDefault="00F75FAE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  <w:tr w:rsidR="008D2B74" w:rsidRPr="00804C07" w14:paraId="794426EE" w14:textId="77777777" w:rsidTr="00343859">
        <w:trPr>
          <w:trHeight w:val="1691"/>
        </w:trPr>
        <w:tc>
          <w:tcPr>
            <w:tcW w:w="10070" w:type="dxa"/>
            <w:gridSpan w:val="6"/>
            <w:shd w:val="clear" w:color="auto" w:fill="auto"/>
          </w:tcPr>
          <w:p w14:paraId="40D2AEC7" w14:textId="77777777" w:rsidR="008D2B74" w:rsidRDefault="0025438C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sz w:val="18"/>
                <w:szCs w:val="18"/>
              </w:rPr>
              <w:t>What corrective actions do you recommend be taken to prevent a similar incident? Describe:</w:t>
            </w:r>
          </w:p>
          <w:p w14:paraId="61D9BD68" w14:textId="6FAC5200" w:rsidR="00343859" w:rsidRPr="00804C07" w:rsidRDefault="00343859" w:rsidP="00AB7F03">
            <w:pPr>
              <w:rPr>
                <w:rFonts w:ascii="Avenir Next LT Pro Light" w:hAnsi="Avenir Next LT Pro Light" w:cstheme="majorHAnsi"/>
                <w:sz w:val="18"/>
                <w:szCs w:val="18"/>
              </w:rPr>
            </w:pPr>
          </w:p>
        </w:tc>
      </w:tr>
    </w:tbl>
    <w:p w14:paraId="64FF817F" w14:textId="6F1179AF" w:rsidR="009A4897" w:rsidRPr="00804C07" w:rsidRDefault="009A4897" w:rsidP="00FD69DB">
      <w:pPr>
        <w:spacing w:after="0" w:line="240" w:lineRule="auto"/>
        <w:rPr>
          <w:rFonts w:ascii="Avenir Next LT Pro Light" w:hAnsi="Avenir Next LT Pro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56"/>
        <w:gridCol w:w="3357"/>
        <w:gridCol w:w="3357"/>
      </w:tblGrid>
      <w:tr w:rsidR="00A63A2D" w:rsidRPr="00804C07" w14:paraId="2052A5A1" w14:textId="77777777" w:rsidTr="00AB7F03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24314619" w14:textId="4CD177E6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Name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Reporting Person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115AEFFF" w14:textId="3E75065F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Reporting Person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8B5C4FA" w14:textId="77777777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Reported</w:t>
            </w:r>
          </w:p>
        </w:tc>
      </w:tr>
      <w:tr w:rsidR="00A63A2D" w:rsidRPr="00804C07" w14:paraId="5D24C607" w14:textId="77777777" w:rsidTr="00AB7F03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1DA8E02A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72AC7A74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5DE2B41E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</w:tr>
      <w:tr w:rsidR="00A63A2D" w:rsidRPr="00804C07" w14:paraId="574AC1C1" w14:textId="77777777" w:rsidTr="00AB7F03">
        <w:trPr>
          <w:trHeight w:val="288"/>
        </w:trPr>
        <w:tc>
          <w:tcPr>
            <w:tcW w:w="3356" w:type="dxa"/>
            <w:shd w:val="clear" w:color="auto" w:fill="2080B0"/>
            <w:vAlign w:val="center"/>
          </w:tcPr>
          <w:p w14:paraId="66CDE04B" w14:textId="5BCFF860" w:rsidR="00A63A2D" w:rsidRPr="00804C07" w:rsidRDefault="00A01966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Supervisor Name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032290B7" w14:textId="7FC8CA1C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sz w:val="18"/>
                <w:szCs w:val="18"/>
              </w:rPr>
            </w:pPr>
            <w:r w:rsidRPr="00804C07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>Signature</w:t>
            </w:r>
            <w:r w:rsidR="00A01966">
              <w:rPr>
                <w:rFonts w:ascii="Avenir Next LT Pro Light" w:hAnsi="Avenir Next LT Pro Light"/>
                <w:b/>
                <w:bCs/>
                <w:color w:val="FFFFFF" w:themeColor="background1"/>
                <w:sz w:val="18"/>
                <w:szCs w:val="18"/>
              </w:rPr>
              <w:t xml:space="preserve"> of Supervisor</w:t>
            </w:r>
          </w:p>
        </w:tc>
        <w:tc>
          <w:tcPr>
            <w:tcW w:w="3357" w:type="dxa"/>
            <w:shd w:val="clear" w:color="auto" w:fill="2080B0"/>
            <w:vAlign w:val="center"/>
          </w:tcPr>
          <w:p w14:paraId="60166C6F" w14:textId="2EA784B3" w:rsidR="00A63A2D" w:rsidRPr="00804C07" w:rsidRDefault="00A63A2D" w:rsidP="00AB7F03">
            <w:pPr>
              <w:jc w:val="center"/>
              <w:rPr>
                <w:rFonts w:ascii="Avenir Next LT Pro Light" w:hAnsi="Avenir Next LT Pro Light" w:cstheme="majorHAnsi"/>
                <w:b/>
                <w:bCs/>
                <w:sz w:val="18"/>
                <w:szCs w:val="18"/>
              </w:rPr>
            </w:pPr>
            <w:r w:rsidRPr="00804C07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Date</w:t>
            </w:r>
            <w:r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A01966">
              <w:rPr>
                <w:rFonts w:ascii="Avenir Next LT Pro Light" w:hAnsi="Avenir Next LT Pro Light" w:cstheme="majorHAnsi"/>
                <w:b/>
                <w:bCs/>
                <w:color w:val="FFFFFF" w:themeColor="background1"/>
                <w:sz w:val="18"/>
                <w:szCs w:val="18"/>
              </w:rPr>
              <w:t>Received</w:t>
            </w:r>
          </w:p>
        </w:tc>
      </w:tr>
      <w:tr w:rsidR="00A63A2D" w:rsidRPr="00804C07" w14:paraId="439D6C78" w14:textId="77777777" w:rsidTr="00AB7F03">
        <w:trPr>
          <w:trHeight w:val="288"/>
        </w:trPr>
        <w:tc>
          <w:tcPr>
            <w:tcW w:w="3356" w:type="dxa"/>
            <w:shd w:val="clear" w:color="auto" w:fill="auto"/>
            <w:vAlign w:val="center"/>
          </w:tcPr>
          <w:p w14:paraId="69F7FB60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69739226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  <w:tc>
          <w:tcPr>
            <w:tcW w:w="3357" w:type="dxa"/>
            <w:vAlign w:val="center"/>
          </w:tcPr>
          <w:p w14:paraId="11BABAD0" w14:textId="77777777" w:rsidR="00A63A2D" w:rsidRPr="00804C07" w:rsidRDefault="00A63A2D" w:rsidP="00AB7F03">
            <w:pPr>
              <w:rPr>
                <w:rFonts w:ascii="Avenir Next LT Pro Light" w:hAnsi="Avenir Next LT Pro Light" w:cstheme="majorHAnsi"/>
              </w:rPr>
            </w:pPr>
          </w:p>
        </w:tc>
      </w:tr>
    </w:tbl>
    <w:p w14:paraId="0EB56292" w14:textId="5BDEA9FB" w:rsidR="00343859" w:rsidRDefault="00343859" w:rsidP="00FD69DB">
      <w:pPr>
        <w:spacing w:after="0" w:line="240" w:lineRule="auto"/>
        <w:rPr>
          <w:rFonts w:ascii="Avenir Next LT Pro Light" w:hAnsi="Avenir Next LT Pro Light"/>
          <w:caps/>
        </w:rPr>
      </w:pPr>
    </w:p>
    <w:p w14:paraId="082BE11F" w14:textId="77777777" w:rsidR="00343859" w:rsidRDefault="00343859">
      <w:pPr>
        <w:rPr>
          <w:rFonts w:ascii="Avenir Next LT Pro Light" w:hAnsi="Avenir Next LT Pro Light"/>
          <w:caps/>
        </w:rPr>
      </w:pPr>
      <w:r>
        <w:rPr>
          <w:rFonts w:ascii="Avenir Next LT Pro Light" w:hAnsi="Avenir Next LT Pro Light"/>
          <w:caps/>
        </w:rPr>
        <w:br w:type="page"/>
      </w:r>
    </w:p>
    <w:p w14:paraId="151EDBB0" w14:textId="77777777" w:rsidR="002D797A" w:rsidRDefault="002D797A" w:rsidP="00FD69DB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2700"/>
        <w:gridCol w:w="1620"/>
        <w:gridCol w:w="1440"/>
      </w:tblGrid>
      <w:tr w:rsidR="0091097E" w:rsidRPr="00017D1C" w14:paraId="1914DF27" w14:textId="77777777" w:rsidTr="00B63F21">
        <w:trPr>
          <w:trHeight w:val="288"/>
        </w:trPr>
        <w:tc>
          <w:tcPr>
            <w:tcW w:w="10075" w:type="dxa"/>
            <w:gridSpan w:val="4"/>
            <w:shd w:val="clear" w:color="auto" w:fill="2080B0"/>
            <w:vAlign w:val="center"/>
          </w:tcPr>
          <w:p w14:paraId="28D54716" w14:textId="396D95AC" w:rsidR="0091097E" w:rsidRPr="00017D1C" w:rsidRDefault="0091097E" w:rsidP="00B63F21">
            <w:pPr>
              <w:rPr>
                <w:rFonts w:ascii="Avenir Next LT Pro Light" w:hAnsi="Avenir Next LT Pro Light" w:cstheme="majorHAnsi"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20"/>
                <w:szCs w:val="20"/>
              </w:rPr>
              <w:t>Corrective Actions</w:t>
            </w:r>
          </w:p>
        </w:tc>
      </w:tr>
      <w:tr w:rsidR="0091097E" w14:paraId="7E1BA846" w14:textId="77777777" w:rsidTr="00B63F21">
        <w:tblPrEx>
          <w:jc w:val="center"/>
          <w:tblLook w:val="06A0" w:firstRow="1" w:lastRow="0" w:firstColumn="1" w:lastColumn="0" w:noHBand="1" w:noVBand="1"/>
        </w:tblPrEx>
        <w:trPr>
          <w:trHeight w:val="465"/>
          <w:jc w:val="center"/>
        </w:trPr>
        <w:tc>
          <w:tcPr>
            <w:tcW w:w="4315" w:type="dxa"/>
            <w:vAlign w:val="center"/>
          </w:tcPr>
          <w:p w14:paraId="50C18B92" w14:textId="77777777" w:rsidR="0091097E" w:rsidRPr="003D4A19" w:rsidRDefault="0091097E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D4745F">
              <w:rPr>
                <w:rFonts w:ascii="Avenir Next LT Pro Light" w:hAnsi="Avenir Next LT Pro Light"/>
                <w:noProof/>
                <w:sz w:val="18"/>
                <w:szCs w:val="18"/>
              </w:rPr>
              <w:t>Immediate Actions Taken</w:t>
            </w:r>
          </w:p>
        </w:tc>
        <w:tc>
          <w:tcPr>
            <w:tcW w:w="2700" w:type="dxa"/>
            <w:vAlign w:val="center"/>
          </w:tcPr>
          <w:p w14:paraId="2C1446EB" w14:textId="77777777" w:rsidR="0091097E" w:rsidRPr="003D4A19" w:rsidRDefault="0091097E" w:rsidP="00B63F21">
            <w:pPr>
              <w:jc w:val="center"/>
              <w:rPr>
                <w:rFonts w:ascii="Avenir Next LT Pro Light" w:hAnsi="Avenir Next LT Pro Light"/>
                <w:i/>
                <w:iCs/>
                <w:noProof/>
                <w:sz w:val="18"/>
                <w:szCs w:val="18"/>
              </w:rPr>
            </w:pP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t xml:space="preserve">Assigned To </w:t>
            </w: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br/>
            </w:r>
            <w:r w:rsidRPr="003D4A19">
              <w:rPr>
                <w:rFonts w:ascii="Avenir Next LT Pro Light" w:hAnsi="Avenir Next LT Pro Light"/>
                <w:i/>
                <w:iCs/>
                <w:noProof/>
                <w:sz w:val="18"/>
                <w:szCs w:val="18"/>
              </w:rPr>
              <w:t>(First &amp; last name, position)</w:t>
            </w:r>
          </w:p>
        </w:tc>
        <w:tc>
          <w:tcPr>
            <w:tcW w:w="1620" w:type="dxa"/>
            <w:vAlign w:val="center"/>
          </w:tcPr>
          <w:p w14:paraId="20F167E9" w14:textId="77777777" w:rsidR="0091097E" w:rsidRPr="003D4A19" w:rsidRDefault="0091097E" w:rsidP="00B63F21">
            <w:pPr>
              <w:jc w:val="center"/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t xml:space="preserve">Goal </w:t>
            </w: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br/>
              <w:t>Date</w:t>
            </w:r>
          </w:p>
        </w:tc>
        <w:tc>
          <w:tcPr>
            <w:tcW w:w="1440" w:type="dxa"/>
            <w:vAlign w:val="center"/>
          </w:tcPr>
          <w:p w14:paraId="682C1482" w14:textId="77777777" w:rsidR="0091097E" w:rsidRPr="003D4A19" w:rsidRDefault="0091097E" w:rsidP="00B63F21">
            <w:pPr>
              <w:jc w:val="center"/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t>Date Completed</w:t>
            </w:r>
          </w:p>
        </w:tc>
      </w:tr>
      <w:tr w:rsidR="0091097E" w:rsidRPr="00C624D6" w14:paraId="28428408" w14:textId="77777777" w:rsidTr="00B63F21">
        <w:tc>
          <w:tcPr>
            <w:tcW w:w="4315" w:type="dxa"/>
          </w:tcPr>
          <w:p w14:paraId="06137899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06401A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6ED5F9F6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21E34E60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</w:tr>
      <w:tr w:rsidR="0091097E" w:rsidRPr="00C624D6" w14:paraId="47D2F2C3" w14:textId="77777777" w:rsidTr="00B63F21">
        <w:tc>
          <w:tcPr>
            <w:tcW w:w="4315" w:type="dxa"/>
          </w:tcPr>
          <w:p w14:paraId="1ACFE181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340AC6FD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1C80A96F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0EF0D2C8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</w:tr>
      <w:tr w:rsidR="0091097E" w:rsidRPr="00C624D6" w14:paraId="7EFF800F" w14:textId="77777777" w:rsidTr="00B63F21">
        <w:tc>
          <w:tcPr>
            <w:tcW w:w="4315" w:type="dxa"/>
          </w:tcPr>
          <w:p w14:paraId="02B7EDD9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652C4A7D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6F328124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7F9129DA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</w:tr>
      <w:tr w:rsidR="0091097E" w:rsidRPr="00C624D6" w14:paraId="57B0B350" w14:textId="77777777" w:rsidTr="00B63F21">
        <w:tc>
          <w:tcPr>
            <w:tcW w:w="4315" w:type="dxa"/>
            <w:vAlign w:val="center"/>
          </w:tcPr>
          <w:p w14:paraId="1A69616A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  <w:r w:rsidRPr="001B12D8">
              <w:rPr>
                <w:rFonts w:ascii="Avenir Next LT Pro Light" w:hAnsi="Avenir Next LT Pro Light" w:cstheme="minorHAnsi"/>
                <w:bCs/>
                <w:sz w:val="18"/>
                <w:szCs w:val="18"/>
              </w:rPr>
              <w:t>Recommended Corrective Actions</w:t>
            </w:r>
          </w:p>
        </w:tc>
        <w:tc>
          <w:tcPr>
            <w:tcW w:w="2700" w:type="dxa"/>
            <w:vAlign w:val="center"/>
          </w:tcPr>
          <w:p w14:paraId="57CAEDE2" w14:textId="77777777" w:rsidR="0091097E" w:rsidRPr="001B12D8" w:rsidRDefault="0091097E" w:rsidP="00B63F21">
            <w:pPr>
              <w:tabs>
                <w:tab w:val="left" w:pos="2880"/>
              </w:tabs>
              <w:jc w:val="center"/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t xml:space="preserve">Assigned To </w:t>
            </w: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br/>
            </w:r>
            <w:r w:rsidRPr="003D4A19">
              <w:rPr>
                <w:rFonts w:ascii="Avenir Next LT Pro Light" w:hAnsi="Avenir Next LT Pro Light"/>
                <w:i/>
                <w:iCs/>
                <w:noProof/>
                <w:sz w:val="18"/>
                <w:szCs w:val="18"/>
              </w:rPr>
              <w:t>(First &amp; last name, position)</w:t>
            </w:r>
          </w:p>
        </w:tc>
        <w:tc>
          <w:tcPr>
            <w:tcW w:w="1620" w:type="dxa"/>
            <w:vAlign w:val="center"/>
          </w:tcPr>
          <w:p w14:paraId="1F14D0CB" w14:textId="77777777" w:rsidR="0091097E" w:rsidRPr="001B12D8" w:rsidRDefault="0091097E" w:rsidP="00B63F21">
            <w:pPr>
              <w:jc w:val="center"/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t xml:space="preserve">Goal </w:t>
            </w: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br/>
              <w:t>Date</w:t>
            </w:r>
          </w:p>
        </w:tc>
        <w:tc>
          <w:tcPr>
            <w:tcW w:w="1440" w:type="dxa"/>
            <w:vAlign w:val="center"/>
          </w:tcPr>
          <w:p w14:paraId="7C9ABF7A" w14:textId="77777777" w:rsidR="0091097E" w:rsidRPr="001B12D8" w:rsidRDefault="0091097E" w:rsidP="00B63F21">
            <w:pPr>
              <w:jc w:val="center"/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  <w:r w:rsidRPr="003D4A19">
              <w:rPr>
                <w:rFonts w:ascii="Avenir Next LT Pro Light" w:hAnsi="Avenir Next LT Pro Light"/>
                <w:noProof/>
                <w:sz w:val="18"/>
                <w:szCs w:val="18"/>
              </w:rPr>
              <w:t>Date Completed</w:t>
            </w:r>
          </w:p>
        </w:tc>
      </w:tr>
      <w:tr w:rsidR="0091097E" w:rsidRPr="00C624D6" w14:paraId="552144C6" w14:textId="77777777" w:rsidTr="00B63F21">
        <w:tc>
          <w:tcPr>
            <w:tcW w:w="4315" w:type="dxa"/>
          </w:tcPr>
          <w:p w14:paraId="30DBF7FA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1C50B97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7F5A4431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44F70FAD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</w:tr>
      <w:tr w:rsidR="0091097E" w:rsidRPr="00C624D6" w14:paraId="428394DB" w14:textId="77777777" w:rsidTr="00B63F21">
        <w:tc>
          <w:tcPr>
            <w:tcW w:w="4315" w:type="dxa"/>
          </w:tcPr>
          <w:p w14:paraId="78585377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6F86FFE0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29133A20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1A999F1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</w:tr>
      <w:tr w:rsidR="0091097E" w:rsidRPr="00C624D6" w14:paraId="5159E603" w14:textId="77777777" w:rsidTr="00B63F21">
        <w:tc>
          <w:tcPr>
            <w:tcW w:w="4315" w:type="dxa"/>
          </w:tcPr>
          <w:p w14:paraId="4CF27B63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2700" w:type="dxa"/>
          </w:tcPr>
          <w:p w14:paraId="0D74590A" w14:textId="77777777" w:rsidR="0091097E" w:rsidRPr="001B12D8" w:rsidRDefault="0091097E" w:rsidP="00B63F21">
            <w:pPr>
              <w:tabs>
                <w:tab w:val="left" w:pos="2880"/>
              </w:tabs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43888077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  <w:tc>
          <w:tcPr>
            <w:tcW w:w="1440" w:type="dxa"/>
          </w:tcPr>
          <w:p w14:paraId="66B53908" w14:textId="77777777" w:rsidR="0091097E" w:rsidRPr="001B12D8" w:rsidRDefault="0091097E" w:rsidP="00B63F21">
            <w:pPr>
              <w:rPr>
                <w:rFonts w:ascii="Avenir Next LT Pro Light" w:hAnsi="Avenir Next LT Pro Light" w:cstheme="minorHAnsi"/>
                <w:bCs/>
                <w:sz w:val="18"/>
                <w:szCs w:val="18"/>
              </w:rPr>
            </w:pPr>
          </w:p>
        </w:tc>
      </w:tr>
    </w:tbl>
    <w:p w14:paraId="705C87DE" w14:textId="77777777" w:rsidR="0091097E" w:rsidRDefault="0091097E" w:rsidP="00FD69DB">
      <w:pPr>
        <w:spacing w:after="0" w:line="240" w:lineRule="auto"/>
        <w:rPr>
          <w:rFonts w:ascii="Avenir Next LT Pro Light" w:hAnsi="Avenir Next LT Pro Light"/>
          <w:caps/>
        </w:rPr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700"/>
        <w:gridCol w:w="2700"/>
        <w:gridCol w:w="2335"/>
        <w:gridCol w:w="2340"/>
      </w:tblGrid>
      <w:tr w:rsidR="00A035F4" w:rsidRPr="00017D1C" w14:paraId="6D40D802" w14:textId="77777777" w:rsidTr="00B63F21">
        <w:trPr>
          <w:trHeight w:val="288"/>
        </w:trPr>
        <w:tc>
          <w:tcPr>
            <w:tcW w:w="10075" w:type="dxa"/>
            <w:gridSpan w:val="4"/>
            <w:shd w:val="clear" w:color="auto" w:fill="2080B0"/>
            <w:vAlign w:val="center"/>
          </w:tcPr>
          <w:p w14:paraId="27AB2F43" w14:textId="47DDEAC1" w:rsidR="00A035F4" w:rsidRPr="00017D1C" w:rsidRDefault="00A035F4" w:rsidP="00B63F21">
            <w:pPr>
              <w:rPr>
                <w:rFonts w:ascii="Avenir Next LT Pro Light" w:hAnsi="Avenir Next LT Pro Light" w:cstheme="majorHAnsi"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color w:val="FFFFFF" w:themeColor="background1"/>
                <w:sz w:val="20"/>
                <w:szCs w:val="20"/>
              </w:rPr>
              <w:t>Senior Management, Leadership, and/or Health &amp; Safety Committee/Representative Review</w:t>
            </w:r>
          </w:p>
        </w:tc>
      </w:tr>
      <w:tr w:rsidR="00A035F4" w:rsidRPr="00143356" w14:paraId="35FCE3CF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FFFFFF" w:themeFill="background1"/>
            <w:vAlign w:val="center"/>
          </w:tcPr>
          <w:p w14:paraId="6BABA72E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color w:val="FFFFFF" w:themeColor="background1"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Last Name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33983A0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color w:val="FFFFFF" w:themeColor="background1"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First Name</w:t>
            </w:r>
          </w:p>
        </w:tc>
        <w:tc>
          <w:tcPr>
            <w:tcW w:w="2335" w:type="dxa"/>
            <w:shd w:val="clear" w:color="auto" w:fill="FFFFFF" w:themeFill="background1"/>
            <w:vAlign w:val="center"/>
          </w:tcPr>
          <w:p w14:paraId="407B6AF7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color w:val="FFFFFF" w:themeColor="background1"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Position/Title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9C35767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color w:val="FFFFFF" w:themeColor="background1"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Employer</w:t>
            </w:r>
          </w:p>
        </w:tc>
      </w:tr>
      <w:tr w:rsidR="00A035F4" w:rsidRPr="00143356" w14:paraId="1355458C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E7E6E6" w:themeFill="background2"/>
          </w:tcPr>
          <w:p w14:paraId="41BC4A6D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a.</w:t>
            </w:r>
          </w:p>
          <w:p w14:paraId="6F800359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1D0D5FAD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251C2A85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4497EC69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  <w:tr w:rsidR="00A035F4" w:rsidRPr="00143356" w14:paraId="7A3C3036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E7E6E6" w:themeFill="background2"/>
          </w:tcPr>
          <w:p w14:paraId="4959D7B0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Signature:</w:t>
            </w:r>
          </w:p>
          <w:p w14:paraId="16B44DE3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1E1CB3DD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4E2CFA2E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Date:</w:t>
            </w:r>
          </w:p>
        </w:tc>
        <w:tc>
          <w:tcPr>
            <w:tcW w:w="2340" w:type="dxa"/>
            <w:shd w:val="clear" w:color="auto" w:fill="E7E6E6" w:themeFill="background2"/>
          </w:tcPr>
          <w:p w14:paraId="2E8688D5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  <w:tr w:rsidR="00A035F4" w:rsidRPr="00143356" w14:paraId="6A54F7D5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721289D7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b.</w:t>
            </w:r>
          </w:p>
          <w:p w14:paraId="4C3EF19E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5C8259F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0A581BD5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71307066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  <w:tr w:rsidR="00A035F4" w:rsidRPr="00143356" w14:paraId="0D64BCC2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58B48D1B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Signature:</w:t>
            </w:r>
          </w:p>
          <w:p w14:paraId="21961FC6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174DB60A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1B4D5F93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</w:tcPr>
          <w:p w14:paraId="025837E3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  <w:tr w:rsidR="00A035F4" w:rsidRPr="00143356" w14:paraId="410E3C80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E7E6E6" w:themeFill="background2"/>
          </w:tcPr>
          <w:p w14:paraId="6CAA2848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c.</w:t>
            </w:r>
          </w:p>
          <w:p w14:paraId="56D83FC6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4113853E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24EB6E19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E7E6E6" w:themeFill="background2"/>
          </w:tcPr>
          <w:p w14:paraId="76EB6F00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  <w:tr w:rsidR="00A035F4" w:rsidRPr="00143356" w14:paraId="2647F986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E7E6E6" w:themeFill="background2"/>
          </w:tcPr>
          <w:p w14:paraId="5A33CABF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Signature:</w:t>
            </w:r>
          </w:p>
          <w:p w14:paraId="0FF5EFD6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E7E6E6" w:themeFill="background2"/>
          </w:tcPr>
          <w:p w14:paraId="68FE8E2D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E7E6E6" w:themeFill="background2"/>
          </w:tcPr>
          <w:p w14:paraId="08A13F59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Date:</w:t>
            </w:r>
          </w:p>
        </w:tc>
        <w:tc>
          <w:tcPr>
            <w:tcW w:w="2340" w:type="dxa"/>
            <w:shd w:val="clear" w:color="auto" w:fill="E7E6E6" w:themeFill="background2"/>
          </w:tcPr>
          <w:p w14:paraId="2D07FB7F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  <w:tr w:rsidR="00A035F4" w:rsidRPr="00143356" w14:paraId="042AE052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323C60F9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d.</w:t>
            </w:r>
          </w:p>
          <w:p w14:paraId="5160FB62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1098D105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51976E4E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FFFFFF" w:themeFill="background1"/>
          </w:tcPr>
          <w:p w14:paraId="396F76BC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  <w:tr w:rsidR="00A035F4" w:rsidRPr="00143356" w14:paraId="590AD7EF" w14:textId="77777777" w:rsidTr="00B63F21">
        <w:tblPrEx>
          <w:tblLook w:val="06A0" w:firstRow="1" w:lastRow="0" w:firstColumn="1" w:lastColumn="0" w:noHBand="1" w:noVBand="1"/>
        </w:tblPrEx>
        <w:trPr>
          <w:trHeight w:val="300"/>
        </w:trPr>
        <w:tc>
          <w:tcPr>
            <w:tcW w:w="2700" w:type="dxa"/>
            <w:shd w:val="clear" w:color="auto" w:fill="FFFFFF" w:themeFill="background1"/>
          </w:tcPr>
          <w:p w14:paraId="7BEC4AFB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Signature:</w:t>
            </w:r>
          </w:p>
          <w:p w14:paraId="33056AEE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71E40E17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  <w:tc>
          <w:tcPr>
            <w:tcW w:w="2335" w:type="dxa"/>
            <w:shd w:val="clear" w:color="auto" w:fill="FFFFFF" w:themeFill="background1"/>
          </w:tcPr>
          <w:p w14:paraId="54FD7C32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  <w:r w:rsidRPr="00143356">
              <w:rPr>
                <w:rFonts w:ascii="Avenir Next LT Pro Light" w:hAnsi="Avenir Next LT Pro Light"/>
                <w:noProof/>
                <w:sz w:val="18"/>
                <w:szCs w:val="18"/>
              </w:rPr>
              <w:t>Date:</w:t>
            </w:r>
          </w:p>
        </w:tc>
        <w:tc>
          <w:tcPr>
            <w:tcW w:w="2340" w:type="dxa"/>
            <w:shd w:val="clear" w:color="auto" w:fill="FFFFFF" w:themeFill="background1"/>
          </w:tcPr>
          <w:p w14:paraId="1B925D1D" w14:textId="77777777" w:rsidR="00A035F4" w:rsidRPr="00143356" w:rsidRDefault="00A035F4" w:rsidP="00B63F21">
            <w:pPr>
              <w:rPr>
                <w:rFonts w:ascii="Avenir Next LT Pro Light" w:hAnsi="Avenir Next LT Pro Light"/>
                <w:noProof/>
                <w:sz w:val="18"/>
                <w:szCs w:val="18"/>
              </w:rPr>
            </w:pPr>
          </w:p>
        </w:tc>
      </w:tr>
    </w:tbl>
    <w:p w14:paraId="1CBAA6AB" w14:textId="77777777" w:rsidR="00AA066F" w:rsidRPr="00804C07" w:rsidRDefault="00AA066F" w:rsidP="00FD69DB">
      <w:pPr>
        <w:spacing w:after="0" w:line="240" w:lineRule="auto"/>
        <w:rPr>
          <w:rFonts w:ascii="Avenir Next LT Pro Light" w:hAnsi="Avenir Next LT Pro Light"/>
          <w:caps/>
        </w:rPr>
      </w:pPr>
    </w:p>
    <w:p w14:paraId="68C2BD69" w14:textId="4A0C5D1F" w:rsidR="00FC4849" w:rsidRPr="00804C07" w:rsidRDefault="00752247" w:rsidP="00FD69DB">
      <w:pPr>
        <w:spacing w:after="0" w:line="240" w:lineRule="auto"/>
        <w:rPr>
          <w:rFonts w:ascii="Avenir Next LT Pro Light" w:hAnsi="Avenir Next LT Pro Light"/>
          <w:caps/>
          <w:sz w:val="16"/>
          <w:szCs w:val="16"/>
        </w:rPr>
      </w:pPr>
      <w:r w:rsidRPr="00804C07">
        <w:rPr>
          <w:rFonts w:ascii="Avenir Next LT Pro Light" w:hAnsi="Avenir Next LT Pro Light"/>
          <w:b/>
          <w:bCs/>
          <w:caps/>
          <w:sz w:val="16"/>
          <w:szCs w:val="16"/>
        </w:rPr>
        <w:t>Important:</w:t>
      </w:r>
      <w:r w:rsidRPr="00804C07">
        <w:rPr>
          <w:rFonts w:ascii="Avenir Next LT Pro Light" w:hAnsi="Avenir Next LT Pro Light"/>
          <w:caps/>
          <w:sz w:val="16"/>
          <w:szCs w:val="16"/>
        </w:rPr>
        <w:t xml:space="preserve"> Retain a copy of this documen</w:t>
      </w:r>
      <w:r w:rsidR="00567C7C" w:rsidRPr="00804C07">
        <w:rPr>
          <w:rFonts w:ascii="Avenir Next LT Pro Light" w:hAnsi="Avenir Next LT Pro Light"/>
          <w:caps/>
          <w:sz w:val="16"/>
          <w:szCs w:val="16"/>
        </w:rPr>
        <w:t>t in your farm records.</w:t>
      </w:r>
    </w:p>
    <w:sectPr w:rsidR="00FC4849" w:rsidRPr="00804C07" w:rsidSect="008D5C28">
      <w:headerReference w:type="default" r:id="rId16"/>
      <w:footerReference w:type="default" r:id="rId1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13B51" w14:textId="77777777" w:rsidR="000E70D0" w:rsidRDefault="000E70D0" w:rsidP="00FD69DB">
      <w:pPr>
        <w:spacing w:after="0" w:line="240" w:lineRule="auto"/>
      </w:pPr>
      <w:r>
        <w:separator/>
      </w:r>
    </w:p>
  </w:endnote>
  <w:endnote w:type="continuationSeparator" w:id="0">
    <w:p w14:paraId="466E415E" w14:textId="77777777" w:rsidR="000E70D0" w:rsidRDefault="000E70D0" w:rsidP="00FD69DB">
      <w:pPr>
        <w:spacing w:after="0" w:line="240" w:lineRule="auto"/>
      </w:pPr>
      <w:r>
        <w:continuationSeparator/>
      </w:r>
    </w:p>
  </w:endnote>
  <w:endnote w:type="continuationNotice" w:id="1">
    <w:p w14:paraId="22E746E6" w14:textId="77777777" w:rsidR="000E70D0" w:rsidRDefault="000E70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venir Next LT Pro Light" w:hAnsi="Avenir Next LT Pro Light"/>
        <w:sz w:val="16"/>
        <w:szCs w:val="16"/>
      </w:rPr>
      <w:id w:val="853842130"/>
      <w:docPartObj>
        <w:docPartGallery w:val="Page Numbers (Bottom of Page)"/>
        <w:docPartUnique/>
      </w:docPartObj>
    </w:sdtPr>
    <w:sdtEndPr/>
    <w:sdtContent>
      <w:sdt>
        <w:sdtPr>
          <w:rPr>
            <w:rFonts w:ascii="Avenir Next LT Pro Light" w:hAnsi="Avenir Next LT Pro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C221300" w14:textId="3BFE600E" w:rsidR="008A7F8B" w:rsidRPr="009B2344" w:rsidRDefault="005F30A9" w:rsidP="00086FD0">
            <w:pPr>
              <w:pStyle w:val="Footer"/>
              <w:tabs>
                <w:tab w:val="clear" w:pos="9360"/>
                <w:tab w:val="right" w:pos="10080"/>
              </w:tabs>
              <w:rPr>
                <w:rFonts w:ascii="Avenir Next LT Pro Light" w:hAnsi="Avenir Next LT Pro Light"/>
                <w:sz w:val="16"/>
                <w:szCs w:val="16"/>
              </w:rPr>
            </w:pP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Visit </w:t>
            </w:r>
            <w:hyperlink r:id="rId1" w:history="1">
              <w:r w:rsidR="00D470BA" w:rsidRPr="00EB4756">
                <w:rPr>
                  <w:rStyle w:val="Hyperlink"/>
                  <w:rFonts w:ascii="Avenir Next LT Pro Light" w:hAnsi="Avenir Next LT Pro Light"/>
                  <w:b/>
                  <w:bCs/>
                  <w:sz w:val="16"/>
                  <w:szCs w:val="16"/>
                </w:rPr>
                <w:t>www.agsafeab.ca</w:t>
              </w:r>
            </w:hyperlink>
            <w:r w:rsidR="00D470B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 </w:t>
            </w:r>
            <w:r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for </w:t>
            </w:r>
            <w:r w:rsidR="00476FAF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agricultural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health and safety </w:t>
            </w:r>
            <w:r w:rsidR="00B3669A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 xml:space="preserve">learning opportunities, </w:t>
            </w:r>
            <w:r w:rsidR="00086FD0" w:rsidRPr="00086FD0">
              <w:rPr>
                <w:rFonts w:ascii="Avenir Next LT Pro Light" w:hAnsi="Avenir Next LT Pro Light"/>
                <w:b/>
                <w:bCs/>
                <w:color w:val="2080B0"/>
                <w:sz w:val="16"/>
                <w:szCs w:val="16"/>
              </w:rPr>
              <w:t>tools and resources!</w:t>
            </w:r>
            <w:r w:rsidR="00086FD0">
              <w:rPr>
                <w:rFonts w:ascii="Avenir Next LT Pro Light" w:hAnsi="Avenir Next LT Pro Light"/>
                <w:sz w:val="16"/>
                <w:szCs w:val="16"/>
              </w:rPr>
              <w:tab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Page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PAGE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t xml:space="preserve"> of 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begin"/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instrText xml:space="preserve"> NUMPAGES  </w:instrTex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separate"/>
            </w:r>
            <w:r w:rsidR="008A7F8B" w:rsidRPr="009B2344">
              <w:rPr>
                <w:rFonts w:ascii="Avenir Next LT Pro Light" w:hAnsi="Avenir Next LT Pro Light"/>
                <w:noProof/>
                <w:sz w:val="16"/>
                <w:szCs w:val="16"/>
              </w:rPr>
              <w:t>2</w:t>
            </w:r>
            <w:r w:rsidR="008A7F8B" w:rsidRPr="009B2344">
              <w:rPr>
                <w:rFonts w:ascii="Avenir Next LT Pro Light" w:hAnsi="Avenir Next LT Pro Light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D3BD85" w14:textId="77777777" w:rsidR="000E70D0" w:rsidRDefault="000E70D0" w:rsidP="00FD69DB">
      <w:pPr>
        <w:spacing w:after="0" w:line="240" w:lineRule="auto"/>
      </w:pPr>
      <w:r>
        <w:separator/>
      </w:r>
    </w:p>
  </w:footnote>
  <w:footnote w:type="continuationSeparator" w:id="0">
    <w:p w14:paraId="44A89FEF" w14:textId="77777777" w:rsidR="000E70D0" w:rsidRDefault="000E70D0" w:rsidP="00FD69DB">
      <w:pPr>
        <w:spacing w:after="0" w:line="240" w:lineRule="auto"/>
      </w:pPr>
      <w:r>
        <w:continuationSeparator/>
      </w:r>
    </w:p>
  </w:footnote>
  <w:footnote w:type="continuationNotice" w:id="1">
    <w:p w14:paraId="3E3F08C1" w14:textId="77777777" w:rsidR="000E70D0" w:rsidRDefault="000E70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5E124" w14:textId="1BCD053C" w:rsidR="00A63724" w:rsidRDefault="00A63724" w:rsidP="008B02E9">
    <w:pPr>
      <w:spacing w:after="0" w:line="240" w:lineRule="aut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F0CBD"/>
    <w:multiLevelType w:val="hybridMultilevel"/>
    <w:tmpl w:val="A998A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36E4B"/>
    <w:multiLevelType w:val="hybridMultilevel"/>
    <w:tmpl w:val="F86AC50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5D4A1C8D"/>
    <w:multiLevelType w:val="hybridMultilevel"/>
    <w:tmpl w:val="2B0CC10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52325571">
    <w:abstractNumId w:val="0"/>
  </w:num>
  <w:num w:numId="2" w16cid:durableId="208342815">
    <w:abstractNumId w:val="2"/>
  </w:num>
  <w:num w:numId="3" w16cid:durableId="74403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5AC433"/>
    <w:rsid w:val="000033CB"/>
    <w:rsid w:val="00011C88"/>
    <w:rsid w:val="00012D3D"/>
    <w:rsid w:val="00022E4E"/>
    <w:rsid w:val="000260DC"/>
    <w:rsid w:val="00031736"/>
    <w:rsid w:val="000321BA"/>
    <w:rsid w:val="000363F0"/>
    <w:rsid w:val="00036F9D"/>
    <w:rsid w:val="000405EE"/>
    <w:rsid w:val="00040628"/>
    <w:rsid w:val="00040810"/>
    <w:rsid w:val="00046A64"/>
    <w:rsid w:val="00052D11"/>
    <w:rsid w:val="00054C5F"/>
    <w:rsid w:val="000551D0"/>
    <w:rsid w:val="00055707"/>
    <w:rsid w:val="0005677C"/>
    <w:rsid w:val="000627E9"/>
    <w:rsid w:val="00066360"/>
    <w:rsid w:val="000675AE"/>
    <w:rsid w:val="0007067C"/>
    <w:rsid w:val="0007221C"/>
    <w:rsid w:val="000724FF"/>
    <w:rsid w:val="00074F39"/>
    <w:rsid w:val="0008187A"/>
    <w:rsid w:val="000858ED"/>
    <w:rsid w:val="00086FD0"/>
    <w:rsid w:val="00091049"/>
    <w:rsid w:val="000A488E"/>
    <w:rsid w:val="000A6E43"/>
    <w:rsid w:val="000B3631"/>
    <w:rsid w:val="000C6C2D"/>
    <w:rsid w:val="000D168A"/>
    <w:rsid w:val="000E69D3"/>
    <w:rsid w:val="000E70D0"/>
    <w:rsid w:val="001112A7"/>
    <w:rsid w:val="00117952"/>
    <w:rsid w:val="00120321"/>
    <w:rsid w:val="00121EA6"/>
    <w:rsid w:val="00124EA5"/>
    <w:rsid w:val="0013141D"/>
    <w:rsid w:val="0013204A"/>
    <w:rsid w:val="00136D90"/>
    <w:rsid w:val="00136EBD"/>
    <w:rsid w:val="0013780F"/>
    <w:rsid w:val="00142AA7"/>
    <w:rsid w:val="001578A6"/>
    <w:rsid w:val="00162856"/>
    <w:rsid w:val="0017065F"/>
    <w:rsid w:val="001738B6"/>
    <w:rsid w:val="001758A0"/>
    <w:rsid w:val="00182582"/>
    <w:rsid w:val="00183DE5"/>
    <w:rsid w:val="00186F8F"/>
    <w:rsid w:val="001A06B6"/>
    <w:rsid w:val="001B1A94"/>
    <w:rsid w:val="001B7051"/>
    <w:rsid w:val="001C72FE"/>
    <w:rsid w:val="001D2DD1"/>
    <w:rsid w:val="001D4A4B"/>
    <w:rsid w:val="001D4D19"/>
    <w:rsid w:val="001E052C"/>
    <w:rsid w:val="001E251A"/>
    <w:rsid w:val="001E76A4"/>
    <w:rsid w:val="001F18A9"/>
    <w:rsid w:val="001F7F5B"/>
    <w:rsid w:val="00203E15"/>
    <w:rsid w:val="002070AB"/>
    <w:rsid w:val="00207FF8"/>
    <w:rsid w:val="00222779"/>
    <w:rsid w:val="00223BA0"/>
    <w:rsid w:val="00225BBC"/>
    <w:rsid w:val="00230078"/>
    <w:rsid w:val="002425D8"/>
    <w:rsid w:val="00245C44"/>
    <w:rsid w:val="0025076C"/>
    <w:rsid w:val="0025438C"/>
    <w:rsid w:val="00257A6A"/>
    <w:rsid w:val="00257D0C"/>
    <w:rsid w:val="00261337"/>
    <w:rsid w:val="00264FFD"/>
    <w:rsid w:val="00265217"/>
    <w:rsid w:val="00265EA4"/>
    <w:rsid w:val="00285E57"/>
    <w:rsid w:val="00286A55"/>
    <w:rsid w:val="00286A5E"/>
    <w:rsid w:val="00290D44"/>
    <w:rsid w:val="002949C8"/>
    <w:rsid w:val="0029555F"/>
    <w:rsid w:val="002B342B"/>
    <w:rsid w:val="002C1CCD"/>
    <w:rsid w:val="002C51CD"/>
    <w:rsid w:val="002C654B"/>
    <w:rsid w:val="002C7A67"/>
    <w:rsid w:val="002D797A"/>
    <w:rsid w:val="002E1F31"/>
    <w:rsid w:val="002F6FB1"/>
    <w:rsid w:val="00300660"/>
    <w:rsid w:val="0030067D"/>
    <w:rsid w:val="003008C6"/>
    <w:rsid w:val="00302F3D"/>
    <w:rsid w:val="00320620"/>
    <w:rsid w:val="00322826"/>
    <w:rsid w:val="003264CB"/>
    <w:rsid w:val="003307CD"/>
    <w:rsid w:val="00330D19"/>
    <w:rsid w:val="00331D91"/>
    <w:rsid w:val="0033528B"/>
    <w:rsid w:val="003359F0"/>
    <w:rsid w:val="00340656"/>
    <w:rsid w:val="00343859"/>
    <w:rsid w:val="0034527E"/>
    <w:rsid w:val="0034645D"/>
    <w:rsid w:val="003500A6"/>
    <w:rsid w:val="00352329"/>
    <w:rsid w:val="003622B1"/>
    <w:rsid w:val="003728B2"/>
    <w:rsid w:val="003743E8"/>
    <w:rsid w:val="003847F3"/>
    <w:rsid w:val="003957E4"/>
    <w:rsid w:val="003978EC"/>
    <w:rsid w:val="003A40A0"/>
    <w:rsid w:val="003A5210"/>
    <w:rsid w:val="003B3284"/>
    <w:rsid w:val="003B49D5"/>
    <w:rsid w:val="003B790A"/>
    <w:rsid w:val="003C0A78"/>
    <w:rsid w:val="003C0F7E"/>
    <w:rsid w:val="003C1D23"/>
    <w:rsid w:val="003C67E5"/>
    <w:rsid w:val="003D05A9"/>
    <w:rsid w:val="003D0E4F"/>
    <w:rsid w:val="003D23BF"/>
    <w:rsid w:val="003D342C"/>
    <w:rsid w:val="003D4747"/>
    <w:rsid w:val="003D64E9"/>
    <w:rsid w:val="003E0493"/>
    <w:rsid w:val="003E11B7"/>
    <w:rsid w:val="003E2AC9"/>
    <w:rsid w:val="003E7A28"/>
    <w:rsid w:val="003F5509"/>
    <w:rsid w:val="003F75D6"/>
    <w:rsid w:val="00400176"/>
    <w:rsid w:val="00406C4D"/>
    <w:rsid w:val="0040715F"/>
    <w:rsid w:val="00411B5F"/>
    <w:rsid w:val="004124CB"/>
    <w:rsid w:val="00414AAA"/>
    <w:rsid w:val="004159A2"/>
    <w:rsid w:val="0042323B"/>
    <w:rsid w:val="00430EDE"/>
    <w:rsid w:val="00433F10"/>
    <w:rsid w:val="00437BC4"/>
    <w:rsid w:val="00441EB1"/>
    <w:rsid w:val="004425D6"/>
    <w:rsid w:val="00444D8D"/>
    <w:rsid w:val="00451318"/>
    <w:rsid w:val="004526F0"/>
    <w:rsid w:val="00453B6B"/>
    <w:rsid w:val="004559FF"/>
    <w:rsid w:val="00457BB8"/>
    <w:rsid w:val="00460979"/>
    <w:rsid w:val="00463A17"/>
    <w:rsid w:val="00470269"/>
    <w:rsid w:val="00472BCA"/>
    <w:rsid w:val="00476FAF"/>
    <w:rsid w:val="00480EC3"/>
    <w:rsid w:val="0048401F"/>
    <w:rsid w:val="0048507A"/>
    <w:rsid w:val="00487C83"/>
    <w:rsid w:val="0049075A"/>
    <w:rsid w:val="00493164"/>
    <w:rsid w:val="004931E5"/>
    <w:rsid w:val="004A0037"/>
    <w:rsid w:val="004A31CA"/>
    <w:rsid w:val="004A552D"/>
    <w:rsid w:val="004A579D"/>
    <w:rsid w:val="004A57A7"/>
    <w:rsid w:val="004B25ED"/>
    <w:rsid w:val="004B3DF1"/>
    <w:rsid w:val="004C0B35"/>
    <w:rsid w:val="004C5859"/>
    <w:rsid w:val="004C692C"/>
    <w:rsid w:val="004D0866"/>
    <w:rsid w:val="004D434F"/>
    <w:rsid w:val="004E0246"/>
    <w:rsid w:val="004F2BEA"/>
    <w:rsid w:val="004F3E39"/>
    <w:rsid w:val="004F4A83"/>
    <w:rsid w:val="004F5C2E"/>
    <w:rsid w:val="004F7E89"/>
    <w:rsid w:val="0050053A"/>
    <w:rsid w:val="00504383"/>
    <w:rsid w:val="005049E6"/>
    <w:rsid w:val="00505971"/>
    <w:rsid w:val="005104D5"/>
    <w:rsid w:val="00510630"/>
    <w:rsid w:val="00521C08"/>
    <w:rsid w:val="00525878"/>
    <w:rsid w:val="00531168"/>
    <w:rsid w:val="00531ED8"/>
    <w:rsid w:val="005326C9"/>
    <w:rsid w:val="00533A67"/>
    <w:rsid w:val="00536A0A"/>
    <w:rsid w:val="005374B7"/>
    <w:rsid w:val="00544404"/>
    <w:rsid w:val="00545F88"/>
    <w:rsid w:val="00565ABF"/>
    <w:rsid w:val="00567C7C"/>
    <w:rsid w:val="0057371F"/>
    <w:rsid w:val="0057486D"/>
    <w:rsid w:val="00576F95"/>
    <w:rsid w:val="00590FC0"/>
    <w:rsid w:val="005A004D"/>
    <w:rsid w:val="005A1178"/>
    <w:rsid w:val="005A3675"/>
    <w:rsid w:val="005A44C6"/>
    <w:rsid w:val="005A4E53"/>
    <w:rsid w:val="005C0C7B"/>
    <w:rsid w:val="005C65A2"/>
    <w:rsid w:val="005D2CEF"/>
    <w:rsid w:val="005D41B6"/>
    <w:rsid w:val="005D6E63"/>
    <w:rsid w:val="005E3698"/>
    <w:rsid w:val="005E376A"/>
    <w:rsid w:val="005F30A9"/>
    <w:rsid w:val="005F5499"/>
    <w:rsid w:val="005F775C"/>
    <w:rsid w:val="00606B91"/>
    <w:rsid w:val="0061545E"/>
    <w:rsid w:val="0062078A"/>
    <w:rsid w:val="0062144D"/>
    <w:rsid w:val="00631F2F"/>
    <w:rsid w:val="00631F67"/>
    <w:rsid w:val="006335AD"/>
    <w:rsid w:val="0063531F"/>
    <w:rsid w:val="0065089D"/>
    <w:rsid w:val="00655736"/>
    <w:rsid w:val="00655E45"/>
    <w:rsid w:val="00656A8C"/>
    <w:rsid w:val="00656FCC"/>
    <w:rsid w:val="00663DDE"/>
    <w:rsid w:val="00674F34"/>
    <w:rsid w:val="00675A37"/>
    <w:rsid w:val="0068137D"/>
    <w:rsid w:val="006872C4"/>
    <w:rsid w:val="00692308"/>
    <w:rsid w:val="00695CAB"/>
    <w:rsid w:val="006972D4"/>
    <w:rsid w:val="006A61F1"/>
    <w:rsid w:val="006B3C94"/>
    <w:rsid w:val="006B439C"/>
    <w:rsid w:val="006B44A6"/>
    <w:rsid w:val="006B6F85"/>
    <w:rsid w:val="006C58B3"/>
    <w:rsid w:val="006D0EBA"/>
    <w:rsid w:val="006D311A"/>
    <w:rsid w:val="006D55A4"/>
    <w:rsid w:val="006D612E"/>
    <w:rsid w:val="006D734E"/>
    <w:rsid w:val="006E042F"/>
    <w:rsid w:val="006E36AD"/>
    <w:rsid w:val="006E3B40"/>
    <w:rsid w:val="006E7730"/>
    <w:rsid w:val="006F3347"/>
    <w:rsid w:val="007035B3"/>
    <w:rsid w:val="007102A8"/>
    <w:rsid w:val="0071322E"/>
    <w:rsid w:val="0071735F"/>
    <w:rsid w:val="00723ACD"/>
    <w:rsid w:val="00726EE7"/>
    <w:rsid w:val="00742880"/>
    <w:rsid w:val="00745E39"/>
    <w:rsid w:val="007508AB"/>
    <w:rsid w:val="00752247"/>
    <w:rsid w:val="0076397C"/>
    <w:rsid w:val="0076424F"/>
    <w:rsid w:val="00766C70"/>
    <w:rsid w:val="00776387"/>
    <w:rsid w:val="00783219"/>
    <w:rsid w:val="00785B9B"/>
    <w:rsid w:val="00790060"/>
    <w:rsid w:val="00791330"/>
    <w:rsid w:val="0079385C"/>
    <w:rsid w:val="007B08AF"/>
    <w:rsid w:val="007B1B0A"/>
    <w:rsid w:val="007B2713"/>
    <w:rsid w:val="007C47FB"/>
    <w:rsid w:val="007C6AA9"/>
    <w:rsid w:val="007C6C1D"/>
    <w:rsid w:val="007D12C9"/>
    <w:rsid w:val="007D2C28"/>
    <w:rsid w:val="007D2EF0"/>
    <w:rsid w:val="007D42A9"/>
    <w:rsid w:val="007D6B74"/>
    <w:rsid w:val="007F2825"/>
    <w:rsid w:val="007F5565"/>
    <w:rsid w:val="00804C07"/>
    <w:rsid w:val="008102D0"/>
    <w:rsid w:val="008112EC"/>
    <w:rsid w:val="00813E05"/>
    <w:rsid w:val="00814EFD"/>
    <w:rsid w:val="008175A4"/>
    <w:rsid w:val="0082231C"/>
    <w:rsid w:val="0082482D"/>
    <w:rsid w:val="00830409"/>
    <w:rsid w:val="00836409"/>
    <w:rsid w:val="008365E3"/>
    <w:rsid w:val="00856512"/>
    <w:rsid w:val="008573E7"/>
    <w:rsid w:val="008574EF"/>
    <w:rsid w:val="00857BDD"/>
    <w:rsid w:val="00857CAC"/>
    <w:rsid w:val="00861627"/>
    <w:rsid w:val="00863D7B"/>
    <w:rsid w:val="008701E1"/>
    <w:rsid w:val="008727DF"/>
    <w:rsid w:val="00883AA2"/>
    <w:rsid w:val="0089174C"/>
    <w:rsid w:val="0089376A"/>
    <w:rsid w:val="008968ED"/>
    <w:rsid w:val="008A586F"/>
    <w:rsid w:val="008A7F8B"/>
    <w:rsid w:val="008B02E9"/>
    <w:rsid w:val="008B2A24"/>
    <w:rsid w:val="008B2DEC"/>
    <w:rsid w:val="008C0249"/>
    <w:rsid w:val="008C4570"/>
    <w:rsid w:val="008D0834"/>
    <w:rsid w:val="008D244C"/>
    <w:rsid w:val="008D2B74"/>
    <w:rsid w:val="008D5C28"/>
    <w:rsid w:val="008E4E66"/>
    <w:rsid w:val="008F1B2E"/>
    <w:rsid w:val="008F5CA7"/>
    <w:rsid w:val="00900C01"/>
    <w:rsid w:val="00902687"/>
    <w:rsid w:val="00903A81"/>
    <w:rsid w:val="0090636E"/>
    <w:rsid w:val="0091097E"/>
    <w:rsid w:val="009146D5"/>
    <w:rsid w:val="009220C8"/>
    <w:rsid w:val="00927133"/>
    <w:rsid w:val="009271A9"/>
    <w:rsid w:val="00930F2F"/>
    <w:rsid w:val="00932F2C"/>
    <w:rsid w:val="009339E5"/>
    <w:rsid w:val="009403E1"/>
    <w:rsid w:val="0094043E"/>
    <w:rsid w:val="00942628"/>
    <w:rsid w:val="009517C1"/>
    <w:rsid w:val="009524A8"/>
    <w:rsid w:val="00953A6B"/>
    <w:rsid w:val="00966EAB"/>
    <w:rsid w:val="00967D18"/>
    <w:rsid w:val="009808DF"/>
    <w:rsid w:val="00980959"/>
    <w:rsid w:val="00984D8B"/>
    <w:rsid w:val="0099646C"/>
    <w:rsid w:val="009A01D1"/>
    <w:rsid w:val="009A1435"/>
    <w:rsid w:val="009A4897"/>
    <w:rsid w:val="009B1876"/>
    <w:rsid w:val="009B2344"/>
    <w:rsid w:val="009B37F9"/>
    <w:rsid w:val="009B651A"/>
    <w:rsid w:val="009C00A5"/>
    <w:rsid w:val="009C473B"/>
    <w:rsid w:val="009C69C3"/>
    <w:rsid w:val="009D0AF6"/>
    <w:rsid w:val="009E13EE"/>
    <w:rsid w:val="009E2C87"/>
    <w:rsid w:val="00A012FA"/>
    <w:rsid w:val="00A01966"/>
    <w:rsid w:val="00A03507"/>
    <w:rsid w:val="00A035F4"/>
    <w:rsid w:val="00A03FBF"/>
    <w:rsid w:val="00A05A00"/>
    <w:rsid w:val="00A30067"/>
    <w:rsid w:val="00A3271E"/>
    <w:rsid w:val="00A46F4F"/>
    <w:rsid w:val="00A509BA"/>
    <w:rsid w:val="00A52674"/>
    <w:rsid w:val="00A62266"/>
    <w:rsid w:val="00A63724"/>
    <w:rsid w:val="00A63A2D"/>
    <w:rsid w:val="00A82F6F"/>
    <w:rsid w:val="00A85579"/>
    <w:rsid w:val="00AA066F"/>
    <w:rsid w:val="00AA0A92"/>
    <w:rsid w:val="00AB41A8"/>
    <w:rsid w:val="00AB5A4B"/>
    <w:rsid w:val="00AC259B"/>
    <w:rsid w:val="00AE5845"/>
    <w:rsid w:val="00AE5A8F"/>
    <w:rsid w:val="00AE6CB1"/>
    <w:rsid w:val="00AE782E"/>
    <w:rsid w:val="00AF1DF9"/>
    <w:rsid w:val="00B01793"/>
    <w:rsid w:val="00B04807"/>
    <w:rsid w:val="00B13CEB"/>
    <w:rsid w:val="00B147C2"/>
    <w:rsid w:val="00B16488"/>
    <w:rsid w:val="00B21A98"/>
    <w:rsid w:val="00B22C03"/>
    <w:rsid w:val="00B26E0B"/>
    <w:rsid w:val="00B26EA1"/>
    <w:rsid w:val="00B272C5"/>
    <w:rsid w:val="00B31002"/>
    <w:rsid w:val="00B32977"/>
    <w:rsid w:val="00B32F40"/>
    <w:rsid w:val="00B3669A"/>
    <w:rsid w:val="00B37095"/>
    <w:rsid w:val="00B41A92"/>
    <w:rsid w:val="00B42B70"/>
    <w:rsid w:val="00B5740B"/>
    <w:rsid w:val="00B61176"/>
    <w:rsid w:val="00B61190"/>
    <w:rsid w:val="00B67658"/>
    <w:rsid w:val="00B74F43"/>
    <w:rsid w:val="00B77955"/>
    <w:rsid w:val="00B84B6E"/>
    <w:rsid w:val="00B930D6"/>
    <w:rsid w:val="00B96C0D"/>
    <w:rsid w:val="00BA2B4E"/>
    <w:rsid w:val="00BA565F"/>
    <w:rsid w:val="00BB6A80"/>
    <w:rsid w:val="00BB76D3"/>
    <w:rsid w:val="00BD271D"/>
    <w:rsid w:val="00BD2D1A"/>
    <w:rsid w:val="00BD793C"/>
    <w:rsid w:val="00BF0F41"/>
    <w:rsid w:val="00BF1067"/>
    <w:rsid w:val="00C02FA6"/>
    <w:rsid w:val="00C05FB0"/>
    <w:rsid w:val="00C07A6B"/>
    <w:rsid w:val="00C13A7F"/>
    <w:rsid w:val="00C15E5F"/>
    <w:rsid w:val="00C219F7"/>
    <w:rsid w:val="00C220C3"/>
    <w:rsid w:val="00C23B13"/>
    <w:rsid w:val="00C24FAA"/>
    <w:rsid w:val="00C25782"/>
    <w:rsid w:val="00C26A21"/>
    <w:rsid w:val="00C27662"/>
    <w:rsid w:val="00C31612"/>
    <w:rsid w:val="00C36CF8"/>
    <w:rsid w:val="00C4005D"/>
    <w:rsid w:val="00C47B41"/>
    <w:rsid w:val="00C5375C"/>
    <w:rsid w:val="00C73331"/>
    <w:rsid w:val="00C908F0"/>
    <w:rsid w:val="00C92334"/>
    <w:rsid w:val="00C92C65"/>
    <w:rsid w:val="00C93217"/>
    <w:rsid w:val="00C94844"/>
    <w:rsid w:val="00C95106"/>
    <w:rsid w:val="00C95BB9"/>
    <w:rsid w:val="00CA00C9"/>
    <w:rsid w:val="00CA0BBC"/>
    <w:rsid w:val="00CA2B4B"/>
    <w:rsid w:val="00CA71B0"/>
    <w:rsid w:val="00CB2BE6"/>
    <w:rsid w:val="00CB38F0"/>
    <w:rsid w:val="00CC149A"/>
    <w:rsid w:val="00CD2B4D"/>
    <w:rsid w:val="00CD327D"/>
    <w:rsid w:val="00CD7712"/>
    <w:rsid w:val="00CF0526"/>
    <w:rsid w:val="00CF0937"/>
    <w:rsid w:val="00CF0D36"/>
    <w:rsid w:val="00CF2F64"/>
    <w:rsid w:val="00CF7E9F"/>
    <w:rsid w:val="00D06150"/>
    <w:rsid w:val="00D10402"/>
    <w:rsid w:val="00D173BD"/>
    <w:rsid w:val="00D20352"/>
    <w:rsid w:val="00D30497"/>
    <w:rsid w:val="00D32B9E"/>
    <w:rsid w:val="00D332B3"/>
    <w:rsid w:val="00D35761"/>
    <w:rsid w:val="00D470BA"/>
    <w:rsid w:val="00D500CF"/>
    <w:rsid w:val="00D5114B"/>
    <w:rsid w:val="00D530BD"/>
    <w:rsid w:val="00D57675"/>
    <w:rsid w:val="00D6089D"/>
    <w:rsid w:val="00D622DE"/>
    <w:rsid w:val="00D630FF"/>
    <w:rsid w:val="00D6619E"/>
    <w:rsid w:val="00D727DD"/>
    <w:rsid w:val="00D81C72"/>
    <w:rsid w:val="00D83F1E"/>
    <w:rsid w:val="00D85087"/>
    <w:rsid w:val="00D85578"/>
    <w:rsid w:val="00D85DD5"/>
    <w:rsid w:val="00D94161"/>
    <w:rsid w:val="00D94693"/>
    <w:rsid w:val="00D94D82"/>
    <w:rsid w:val="00D97B3E"/>
    <w:rsid w:val="00DA00A3"/>
    <w:rsid w:val="00DA4005"/>
    <w:rsid w:val="00DA7185"/>
    <w:rsid w:val="00DB4C14"/>
    <w:rsid w:val="00DB4C63"/>
    <w:rsid w:val="00DC0667"/>
    <w:rsid w:val="00DC0A5D"/>
    <w:rsid w:val="00DC466F"/>
    <w:rsid w:val="00DC5C38"/>
    <w:rsid w:val="00DC7F25"/>
    <w:rsid w:val="00DD0D01"/>
    <w:rsid w:val="00DD2528"/>
    <w:rsid w:val="00DD3999"/>
    <w:rsid w:val="00DD44B5"/>
    <w:rsid w:val="00DD6117"/>
    <w:rsid w:val="00DD6412"/>
    <w:rsid w:val="00DE0111"/>
    <w:rsid w:val="00DE7D2E"/>
    <w:rsid w:val="00DF14E7"/>
    <w:rsid w:val="00DF475A"/>
    <w:rsid w:val="00DF5868"/>
    <w:rsid w:val="00E0088A"/>
    <w:rsid w:val="00E04CC8"/>
    <w:rsid w:val="00E20A05"/>
    <w:rsid w:val="00E23801"/>
    <w:rsid w:val="00E26284"/>
    <w:rsid w:val="00E3352C"/>
    <w:rsid w:val="00E35BFC"/>
    <w:rsid w:val="00E423A5"/>
    <w:rsid w:val="00E456C0"/>
    <w:rsid w:val="00E52DF2"/>
    <w:rsid w:val="00E536C9"/>
    <w:rsid w:val="00E5374C"/>
    <w:rsid w:val="00E54943"/>
    <w:rsid w:val="00E54C7F"/>
    <w:rsid w:val="00E606E2"/>
    <w:rsid w:val="00E66776"/>
    <w:rsid w:val="00E70371"/>
    <w:rsid w:val="00E818D3"/>
    <w:rsid w:val="00EA3A9C"/>
    <w:rsid w:val="00EA44A4"/>
    <w:rsid w:val="00EA5173"/>
    <w:rsid w:val="00EB1D64"/>
    <w:rsid w:val="00ED01C9"/>
    <w:rsid w:val="00ED3D8E"/>
    <w:rsid w:val="00EE28BF"/>
    <w:rsid w:val="00EE4B16"/>
    <w:rsid w:val="00EF5B5A"/>
    <w:rsid w:val="00EF6203"/>
    <w:rsid w:val="00EF65CD"/>
    <w:rsid w:val="00EF7986"/>
    <w:rsid w:val="00F03D90"/>
    <w:rsid w:val="00F050F6"/>
    <w:rsid w:val="00F0668C"/>
    <w:rsid w:val="00F12083"/>
    <w:rsid w:val="00F215D1"/>
    <w:rsid w:val="00F31E6C"/>
    <w:rsid w:val="00F32E99"/>
    <w:rsid w:val="00F34AC5"/>
    <w:rsid w:val="00F355AC"/>
    <w:rsid w:val="00F434A0"/>
    <w:rsid w:val="00F459C5"/>
    <w:rsid w:val="00F471D9"/>
    <w:rsid w:val="00F5547C"/>
    <w:rsid w:val="00F5553A"/>
    <w:rsid w:val="00F61EEB"/>
    <w:rsid w:val="00F75A57"/>
    <w:rsid w:val="00F75FAE"/>
    <w:rsid w:val="00F81DFD"/>
    <w:rsid w:val="00F86208"/>
    <w:rsid w:val="00F868FC"/>
    <w:rsid w:val="00F9035B"/>
    <w:rsid w:val="00F91F82"/>
    <w:rsid w:val="00F9411A"/>
    <w:rsid w:val="00F97441"/>
    <w:rsid w:val="00F97FDC"/>
    <w:rsid w:val="00FA07C6"/>
    <w:rsid w:val="00FA372F"/>
    <w:rsid w:val="00FB2ABC"/>
    <w:rsid w:val="00FB461E"/>
    <w:rsid w:val="00FB5E60"/>
    <w:rsid w:val="00FB7769"/>
    <w:rsid w:val="00FB788B"/>
    <w:rsid w:val="00FB7BF8"/>
    <w:rsid w:val="00FC3481"/>
    <w:rsid w:val="00FC4849"/>
    <w:rsid w:val="00FC73A8"/>
    <w:rsid w:val="00FD1E7E"/>
    <w:rsid w:val="00FD23D9"/>
    <w:rsid w:val="00FD69DB"/>
    <w:rsid w:val="00FE0FB9"/>
    <w:rsid w:val="00FE6956"/>
    <w:rsid w:val="00FE6CFA"/>
    <w:rsid w:val="00FF404A"/>
    <w:rsid w:val="0D73D0B3"/>
    <w:rsid w:val="10365247"/>
    <w:rsid w:val="1F3F8C02"/>
    <w:rsid w:val="22CC2F54"/>
    <w:rsid w:val="275B241D"/>
    <w:rsid w:val="2813F2C8"/>
    <w:rsid w:val="2A4DA13D"/>
    <w:rsid w:val="3ACC40E0"/>
    <w:rsid w:val="426E5734"/>
    <w:rsid w:val="4479BE26"/>
    <w:rsid w:val="46158E87"/>
    <w:rsid w:val="519C092D"/>
    <w:rsid w:val="5B5AC433"/>
    <w:rsid w:val="5BA763B3"/>
    <w:rsid w:val="5CA2E15B"/>
    <w:rsid w:val="60ED9390"/>
    <w:rsid w:val="7DDC9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5AC433"/>
  <w15:chartTrackingRefBased/>
  <w15:docId w15:val="{816829A6-0939-4BAE-BFBE-FBC2619B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7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931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DB"/>
  </w:style>
  <w:style w:type="paragraph" w:styleId="Footer">
    <w:name w:val="footer"/>
    <w:basedOn w:val="Normal"/>
    <w:link w:val="FooterChar"/>
    <w:uiPriority w:val="99"/>
    <w:unhideWhenUsed/>
    <w:rsid w:val="00FD69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DB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E0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agsafeab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agsafeab.ca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://www.agsafeab.c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agsafeab.c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gsafea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D9556BB411642B951B89882FCF37C" ma:contentTypeVersion="21" ma:contentTypeDescription="Create a new document." ma:contentTypeScope="" ma:versionID="338a3e8f586f16d92cab811303f07ba7">
  <xsd:schema xmlns:xsd="http://www.w3.org/2001/XMLSchema" xmlns:xs="http://www.w3.org/2001/XMLSchema" xmlns:p="http://schemas.microsoft.com/office/2006/metadata/properties" xmlns:ns2="66ef301f-53ff-4fec-8744-b2cf5be70e66" xmlns:ns3="906e2fb6-2c21-4f05-a170-f281e6766d32" targetNamespace="http://schemas.microsoft.com/office/2006/metadata/properties" ma:root="true" ma:fieldsID="ac40e7cc559b9fa0eb5dbf435856486d" ns2:_="" ns3:_="">
    <xsd:import namespace="66ef301f-53ff-4fec-8744-b2cf5be70e66"/>
    <xsd:import namespace="906e2fb6-2c21-4f05-a170-f281e6766d32"/>
    <xsd:element name="properties">
      <xsd:complexType>
        <xsd:sequence>
          <xsd:element name="documentManagement">
            <xsd:complexType>
              <xsd:all>
                <xsd:element ref="ns2:maria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f301f-53ff-4fec-8744-b2cf5be70e66" elementFormDefault="qualified">
    <xsd:import namespace="http://schemas.microsoft.com/office/2006/documentManagement/types"/>
    <xsd:import namespace="http://schemas.microsoft.com/office/infopath/2007/PartnerControls"/>
    <xsd:element name="maria" ma:index="2" nillable="true" ma:displayName="Comments" ma:format="Dropdown" ma:internalName="maria">
      <xsd:simpleType>
        <xsd:restriction base="dms:Note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a582a7b-d4f7-47ad-9b5b-999e6f7298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e2fb6-2c21-4f05-a170-f281e6766d32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a0bfc8-63a0-4c14-89c7-deee59443acb}" ma:internalName="TaxCatchAll" ma:showField="CatchAllData" ma:web="906e2fb6-2c21-4f05-a170-f281e6766d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ef301f-53ff-4fec-8744-b2cf5be70e66">
      <Terms xmlns="http://schemas.microsoft.com/office/infopath/2007/PartnerControls"/>
    </lcf76f155ced4ddcb4097134ff3c332f>
    <TaxCatchAll xmlns="906e2fb6-2c21-4f05-a170-f281e6766d32" xsi:nil="true"/>
    <maria xmlns="66ef301f-53ff-4fec-8744-b2cf5be70e66">To go on website</maria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41A15E-22C3-4C18-88AE-7CE54AA6E4C8}"/>
</file>

<file path=customXml/itemProps2.xml><?xml version="1.0" encoding="utf-8"?>
<ds:datastoreItem xmlns:ds="http://schemas.openxmlformats.org/officeDocument/2006/customXml" ds:itemID="{FDD831C2-514A-487B-8821-E1D6EE6E290E}">
  <ds:schemaRefs>
    <ds:schemaRef ds:uri="http://schemas.microsoft.com/office/2006/documentManagement/typ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66ef301f-53ff-4fec-8744-b2cf5be70e66"/>
    <ds:schemaRef ds:uri="http://schemas.openxmlformats.org/package/2006/metadata/core-properties"/>
    <ds:schemaRef ds:uri="906e2fb6-2c21-4f05-a170-f281e6766d32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89CDD3D-1030-4A52-82C1-227262B4A6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ABAB60-4CA0-45AB-8703-47A892B28A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Kaia Fossheim</dc:creator>
  <cp:keywords/>
  <dc:description/>
  <cp:lastModifiedBy>Kaia Fossheim</cp:lastModifiedBy>
  <cp:revision>54</cp:revision>
  <dcterms:created xsi:type="dcterms:W3CDTF">2022-12-09T22:19:00Z</dcterms:created>
  <dcterms:modified xsi:type="dcterms:W3CDTF">2025-05-12T16:12:00Z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0x0101002C8D9556BB411642B951B89882FCF37C</vt:lpwstr>
  </property>
  <property fmtid="{D5CDD505-2E9C-101B-9397-08002B2CF9AE}" pid="3" name="MediaServiceImageTags">
    <vt:lpwstr/>
  </property>
</Properties>
</file>