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ED0A" w14:textId="6A729505" w:rsidR="0013780F" w:rsidRDefault="0013780F" w:rsidP="004C692C">
      <w:pPr>
        <w:spacing w:after="0" w:line="240" w:lineRule="auto"/>
        <w:rPr>
          <w:rFonts w:ascii="Avenir Next LT Pro Light" w:hAnsi="Avenir Next LT Pro Light"/>
          <w:b/>
          <w:bCs/>
          <w:caps/>
          <w:sz w:val="28"/>
          <w:szCs w:val="28"/>
        </w:rPr>
      </w:pPr>
      <w:r>
        <w:rPr>
          <w:noProof/>
          <w:color w:val="2B579A"/>
          <w:shd w:val="clear" w:color="auto" w:fill="E6E6E6"/>
        </w:rPr>
        <w:drawing>
          <wp:anchor distT="0" distB="0" distL="114300" distR="114300" simplePos="0" relativeHeight="251658240" behindDoc="0" locked="0" layoutInCell="1" allowOverlap="1" wp14:anchorId="185E0CC8" wp14:editId="182E83D5">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632D4" w14:textId="5752CCA3" w:rsidR="006D734E" w:rsidRPr="00476FAF" w:rsidRDefault="002333D2" w:rsidP="004C692C">
      <w:pPr>
        <w:spacing w:after="0" w:line="240" w:lineRule="auto"/>
        <w:rPr>
          <w:rFonts w:ascii="Avenir Next LT Pro Light" w:hAnsi="Avenir Next LT Pro Light"/>
          <w:b/>
          <w:bCs/>
          <w:caps/>
          <w:color w:val="2080B0"/>
          <w:sz w:val="28"/>
          <w:szCs w:val="28"/>
        </w:rPr>
      </w:pPr>
      <w:r>
        <w:rPr>
          <w:rFonts w:ascii="Avenir Next LT Pro Demi" w:hAnsi="Avenir Next LT Pro Demi"/>
          <w:b/>
          <w:bCs/>
          <w:caps/>
          <w:color w:val="2080B0"/>
          <w:sz w:val="36"/>
          <w:szCs w:val="36"/>
        </w:rPr>
        <w:t>health and safety policy</w:t>
      </w:r>
    </w:p>
    <w:p w14:paraId="45DBAAE8" w14:textId="24EC576B" w:rsidR="00086D58" w:rsidRPr="00C75798" w:rsidRDefault="00C75798" w:rsidP="00C75798">
      <w:pPr>
        <w:spacing w:after="0" w:line="240" w:lineRule="auto"/>
        <w:rPr>
          <w:rFonts w:ascii="Avenir Next LT Pro Light" w:hAnsi="Avenir Next LT Pro Light"/>
          <w:sz w:val="16"/>
          <w:szCs w:val="16"/>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2" behindDoc="0" locked="0" layoutInCell="1" allowOverlap="1" wp14:anchorId="6C77BF44" wp14:editId="68D042D4">
                <wp:simplePos x="0" y="0"/>
                <wp:positionH relativeFrom="margin">
                  <wp:align>right</wp:align>
                </wp:positionH>
                <wp:positionV relativeFrom="paragraph">
                  <wp:posOffset>1033780</wp:posOffset>
                </wp:positionV>
                <wp:extent cx="6388100" cy="1404620"/>
                <wp:effectExtent l="0" t="0" r="1270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213B1F9A" w14:textId="6A191C92" w:rsidR="00207664"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b/>
                                <w:bCs/>
                                <w:sz w:val="16"/>
                                <w:szCs w:val="16"/>
                              </w:rPr>
                              <w:t>Helpful information:</w:t>
                            </w:r>
                            <w:r w:rsidRPr="00FC02B2">
                              <w:rPr>
                                <w:rFonts w:ascii="Avenir Next LT Pro Light" w:hAnsi="Avenir Next LT Pro Light"/>
                                <w:sz w:val="16"/>
                                <w:szCs w:val="16"/>
                              </w:rPr>
                              <w:t xml:space="preserve"> Use the information provided in Module 1: Leadership, Commitment &amp; Accountability of the Alberta </w:t>
                            </w:r>
                            <w:proofErr w:type="spellStart"/>
                            <w:r w:rsidRPr="00FC02B2">
                              <w:rPr>
                                <w:rFonts w:ascii="Avenir Next LT Pro Light" w:hAnsi="Avenir Next LT Pro Light"/>
                                <w:sz w:val="16"/>
                                <w:szCs w:val="16"/>
                              </w:rPr>
                              <w:t>FarmSafe</w:t>
                            </w:r>
                            <w:proofErr w:type="spellEnd"/>
                            <w:r w:rsidRPr="00FC02B2">
                              <w:rPr>
                                <w:rFonts w:ascii="Avenir Next LT Pro Light" w:hAnsi="Avenir Next LT Pro Light"/>
                                <w:sz w:val="16"/>
                                <w:szCs w:val="16"/>
                              </w:rPr>
                              <w:t xml:space="preserve"> Plan Manual and this worksheet to create a draft of your health and safety policy. Revise and remove statements or add statements as you see fit. You can combine your statements into paragraph form, or you can keep everything in point form if you prefer. You will want to refer to current Alberta OHS legislation as you do this. Once you have done that, delete </w:t>
                            </w:r>
                            <w:r w:rsidR="00D26BD5">
                              <w:rPr>
                                <w:rFonts w:ascii="Avenir Next LT Pro Light" w:hAnsi="Avenir Next LT Pro Light"/>
                                <w:sz w:val="16"/>
                                <w:szCs w:val="16"/>
                              </w:rPr>
                              <w:t>any</w:t>
                            </w:r>
                            <w:r w:rsidR="00460041">
                              <w:rPr>
                                <w:rFonts w:ascii="Avenir Next LT Pro Light" w:hAnsi="Avenir Next LT Pro Light"/>
                                <w:sz w:val="16"/>
                                <w:szCs w:val="16"/>
                              </w:rPr>
                              <w:t xml:space="preserve"> </w:t>
                            </w:r>
                            <w:r>
                              <w:rPr>
                                <w:rFonts w:ascii="Avenir Next LT Pro Light" w:hAnsi="Avenir Next LT Pro Light"/>
                                <w:sz w:val="16"/>
                                <w:szCs w:val="16"/>
                              </w:rPr>
                              <w:t>grey</w:t>
                            </w:r>
                            <w:r w:rsidRPr="00FC02B2">
                              <w:rPr>
                                <w:rFonts w:ascii="Avenir Next LT Pro Light" w:hAnsi="Avenir Next LT Pro Light"/>
                                <w:sz w:val="16"/>
                                <w:szCs w:val="16"/>
                              </w:rPr>
                              <w:t xml:space="preserve">, italic text. Remember to replace FARM with the name of your farm business. Be sure to write everything in plain language so that anyone can understand what is written here and avoid using safety or other related jargon. This document will need to be signed and dated by senior leadership on the farm. Once you have completed your draft, you can use AgSafe Alberta’s </w:t>
                            </w:r>
                            <w:r w:rsidR="000523E7">
                              <w:rPr>
                                <w:rFonts w:ascii="Avenir Next LT Pro Light" w:hAnsi="Avenir Next LT Pro Light"/>
                                <w:sz w:val="16"/>
                                <w:szCs w:val="16"/>
                              </w:rPr>
                              <w:t>H</w:t>
                            </w:r>
                            <w:r w:rsidRPr="00FC02B2">
                              <w:rPr>
                                <w:rFonts w:ascii="Avenir Next LT Pro Light" w:hAnsi="Avenir Next LT Pro Light"/>
                                <w:sz w:val="16"/>
                                <w:szCs w:val="16"/>
                              </w:rPr>
                              <w:t xml:space="preserve">ealth and </w:t>
                            </w:r>
                            <w:r w:rsidR="000523E7">
                              <w:rPr>
                                <w:rFonts w:ascii="Avenir Next LT Pro Light" w:hAnsi="Avenir Next LT Pro Light"/>
                                <w:sz w:val="16"/>
                                <w:szCs w:val="16"/>
                              </w:rPr>
                              <w:t>S</w:t>
                            </w:r>
                            <w:r w:rsidRPr="00FC02B2">
                              <w:rPr>
                                <w:rFonts w:ascii="Avenir Next LT Pro Light" w:hAnsi="Avenir Next LT Pro Light"/>
                                <w:sz w:val="16"/>
                                <w:szCs w:val="16"/>
                              </w:rPr>
                              <w:t xml:space="preserve">afety </w:t>
                            </w:r>
                            <w:r w:rsidR="000523E7">
                              <w:rPr>
                                <w:rFonts w:ascii="Avenir Next LT Pro Light" w:hAnsi="Avenir Next LT Pro Light"/>
                                <w:sz w:val="16"/>
                                <w:szCs w:val="16"/>
                              </w:rPr>
                              <w:t>P</w:t>
                            </w:r>
                            <w:r w:rsidRPr="00FC02B2">
                              <w:rPr>
                                <w:rFonts w:ascii="Avenir Next LT Pro Light" w:hAnsi="Avenir Next LT Pro Light"/>
                                <w:sz w:val="16"/>
                                <w:szCs w:val="16"/>
                              </w:rPr>
                              <w:t xml:space="preserve">olicy </w:t>
                            </w:r>
                            <w:r w:rsidR="000523E7">
                              <w:rPr>
                                <w:rFonts w:ascii="Avenir Next LT Pro Light" w:hAnsi="Avenir Next LT Pro Light"/>
                                <w:sz w:val="16"/>
                                <w:szCs w:val="16"/>
                              </w:rPr>
                              <w:t>C</w:t>
                            </w:r>
                            <w:r w:rsidRPr="00FC02B2">
                              <w:rPr>
                                <w:rFonts w:ascii="Avenir Next LT Pro Light" w:hAnsi="Avenir Next LT Pro Light"/>
                                <w:sz w:val="16"/>
                                <w:szCs w:val="16"/>
                              </w:rPr>
                              <w:t xml:space="preserve">hecklist to see if there is anything else that should be included.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7BF44" id="_x0000_t202" coordsize="21600,21600" o:spt="202" path="m,l,21600r21600,l21600,xe">
                <v:stroke joinstyle="miter"/>
                <v:path gradientshapeok="t" o:connecttype="rect"/>
              </v:shapetype>
              <v:shape id="Text Box 2" o:spid="_x0000_s1026" type="#_x0000_t202" style="position:absolute;margin-left:451.8pt;margin-top:81.4pt;width:503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" filled="f" strokecolor="#7ab800">
                <v:stroke dashstyle="dash"/>
                <v:textbox style="mso-fit-shape-to-text:t">
                  <w:txbxContent>
                    <w:p w14:paraId="213B1F9A" w14:textId="6A191C92" w:rsidR="00207664"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b/>
                          <w:bCs/>
                          <w:sz w:val="16"/>
                          <w:szCs w:val="16"/>
                        </w:rPr>
                        <w:t>Helpful information:</w:t>
                      </w:r>
                      <w:r w:rsidRPr="00FC02B2">
                        <w:rPr>
                          <w:rFonts w:ascii="Avenir Next LT Pro Light" w:hAnsi="Avenir Next LT Pro Light"/>
                          <w:sz w:val="16"/>
                          <w:szCs w:val="16"/>
                        </w:rPr>
                        <w:t xml:space="preserve"> Use the information provided in Module 1: Leadership, Commitment &amp; Accountability of the Alberta </w:t>
                      </w:r>
                      <w:proofErr w:type="spellStart"/>
                      <w:r w:rsidRPr="00FC02B2">
                        <w:rPr>
                          <w:rFonts w:ascii="Avenir Next LT Pro Light" w:hAnsi="Avenir Next LT Pro Light"/>
                          <w:sz w:val="16"/>
                          <w:szCs w:val="16"/>
                        </w:rPr>
                        <w:t>FarmSafe</w:t>
                      </w:r>
                      <w:proofErr w:type="spellEnd"/>
                      <w:r w:rsidRPr="00FC02B2">
                        <w:rPr>
                          <w:rFonts w:ascii="Avenir Next LT Pro Light" w:hAnsi="Avenir Next LT Pro Light"/>
                          <w:sz w:val="16"/>
                          <w:szCs w:val="16"/>
                        </w:rPr>
                        <w:t xml:space="preserve"> Plan Manual and this worksheet to create a draft of your health and safety policy. Revise and remove statements or add statements as you see fit. You can combine your statements into paragraph form, or you can keep everything in point form if you prefer. You will want to refer to current Alberta OHS legislation as you do this. Once you have done that, delete </w:t>
                      </w:r>
                      <w:r w:rsidR="00D26BD5">
                        <w:rPr>
                          <w:rFonts w:ascii="Avenir Next LT Pro Light" w:hAnsi="Avenir Next LT Pro Light"/>
                          <w:sz w:val="16"/>
                          <w:szCs w:val="16"/>
                        </w:rPr>
                        <w:t>any</w:t>
                      </w:r>
                      <w:r w:rsidR="00460041">
                        <w:rPr>
                          <w:rFonts w:ascii="Avenir Next LT Pro Light" w:hAnsi="Avenir Next LT Pro Light"/>
                          <w:sz w:val="16"/>
                          <w:szCs w:val="16"/>
                        </w:rPr>
                        <w:t xml:space="preserve"> </w:t>
                      </w:r>
                      <w:r>
                        <w:rPr>
                          <w:rFonts w:ascii="Avenir Next LT Pro Light" w:hAnsi="Avenir Next LT Pro Light"/>
                          <w:sz w:val="16"/>
                          <w:szCs w:val="16"/>
                        </w:rPr>
                        <w:t>grey</w:t>
                      </w:r>
                      <w:r w:rsidRPr="00FC02B2">
                        <w:rPr>
                          <w:rFonts w:ascii="Avenir Next LT Pro Light" w:hAnsi="Avenir Next LT Pro Light"/>
                          <w:sz w:val="16"/>
                          <w:szCs w:val="16"/>
                        </w:rPr>
                        <w:t xml:space="preserve">, italic text. Remember to replace FARM with the name of your farm business. Be sure to write everything in plain language so that anyone can understand what is written here and avoid using safety or other related jargon. This document will need to be signed and dated by senior leadership on the farm. Once you have completed your draft, you can use AgSafe Alberta’s </w:t>
                      </w:r>
                      <w:r w:rsidR="000523E7">
                        <w:rPr>
                          <w:rFonts w:ascii="Avenir Next LT Pro Light" w:hAnsi="Avenir Next LT Pro Light"/>
                          <w:sz w:val="16"/>
                          <w:szCs w:val="16"/>
                        </w:rPr>
                        <w:t>H</w:t>
                      </w:r>
                      <w:r w:rsidRPr="00FC02B2">
                        <w:rPr>
                          <w:rFonts w:ascii="Avenir Next LT Pro Light" w:hAnsi="Avenir Next LT Pro Light"/>
                          <w:sz w:val="16"/>
                          <w:szCs w:val="16"/>
                        </w:rPr>
                        <w:t xml:space="preserve">ealth and </w:t>
                      </w:r>
                      <w:r w:rsidR="000523E7">
                        <w:rPr>
                          <w:rFonts w:ascii="Avenir Next LT Pro Light" w:hAnsi="Avenir Next LT Pro Light"/>
                          <w:sz w:val="16"/>
                          <w:szCs w:val="16"/>
                        </w:rPr>
                        <w:t>S</w:t>
                      </w:r>
                      <w:r w:rsidRPr="00FC02B2">
                        <w:rPr>
                          <w:rFonts w:ascii="Avenir Next LT Pro Light" w:hAnsi="Avenir Next LT Pro Light"/>
                          <w:sz w:val="16"/>
                          <w:szCs w:val="16"/>
                        </w:rPr>
                        <w:t xml:space="preserve">afety </w:t>
                      </w:r>
                      <w:r w:rsidR="000523E7">
                        <w:rPr>
                          <w:rFonts w:ascii="Avenir Next LT Pro Light" w:hAnsi="Avenir Next LT Pro Light"/>
                          <w:sz w:val="16"/>
                          <w:szCs w:val="16"/>
                        </w:rPr>
                        <w:t>P</w:t>
                      </w:r>
                      <w:r w:rsidRPr="00FC02B2">
                        <w:rPr>
                          <w:rFonts w:ascii="Avenir Next LT Pro Light" w:hAnsi="Avenir Next LT Pro Light"/>
                          <w:sz w:val="16"/>
                          <w:szCs w:val="16"/>
                        </w:rPr>
                        <w:t xml:space="preserve">olicy </w:t>
                      </w:r>
                      <w:r w:rsidR="000523E7">
                        <w:rPr>
                          <w:rFonts w:ascii="Avenir Next LT Pro Light" w:hAnsi="Avenir Next LT Pro Light"/>
                          <w:sz w:val="16"/>
                          <w:szCs w:val="16"/>
                        </w:rPr>
                        <w:t>C</w:t>
                      </w:r>
                      <w:r w:rsidRPr="00FC02B2">
                        <w:rPr>
                          <w:rFonts w:ascii="Avenir Next LT Pro Light" w:hAnsi="Avenir Next LT Pro Light"/>
                          <w:sz w:val="16"/>
                          <w:szCs w:val="16"/>
                        </w:rPr>
                        <w:t xml:space="preserve">hecklist to see if there is anything else that should be included. </w:t>
                      </w:r>
                    </w:p>
                  </w:txbxContent>
                </v:textbox>
                <w10:wrap type="square" anchorx="margin"/>
              </v:shape>
            </w:pict>
          </mc:Fallback>
        </mc:AlternateContent>
      </w:r>
      <w:r w:rsidR="00D630FF" w:rsidRPr="00D630FF">
        <w:rPr>
          <w:rFonts w:ascii="Avenir Next LT Pro Light" w:hAnsi="Avenir Next LT Pro Light"/>
          <w:b/>
          <w:bCs/>
          <w:noProof/>
          <w:sz w:val="16"/>
          <w:szCs w:val="16"/>
        </w:rPr>
        <mc:AlternateContent>
          <mc:Choice Requires="wps">
            <w:drawing>
              <wp:anchor distT="45720" distB="45720" distL="114300" distR="114300" simplePos="0" relativeHeight="251658241" behindDoc="0" locked="0" layoutInCell="1" allowOverlap="1" wp14:anchorId="01915B5F" wp14:editId="1ED4DFCD">
                <wp:simplePos x="0" y="0"/>
                <wp:positionH relativeFrom="margin">
                  <wp:align>right</wp:align>
                </wp:positionH>
                <wp:positionV relativeFrom="paragraph">
                  <wp:posOffset>182245</wp:posOffset>
                </wp:positionV>
                <wp:extent cx="6388100" cy="140462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4326DFD0" w14:textId="75FC120D" w:rsidR="00D630FF" w:rsidRPr="006E042F" w:rsidRDefault="00D630FF" w:rsidP="00C13A7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sidR="002333D2">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w:t>
                            </w:r>
                            <w:r w:rsidR="00462E5B">
                              <w:rPr>
                                <w:rFonts w:ascii="Avenir Next LT Pro Light" w:hAnsi="Avenir Next LT Pro Light"/>
                                <w:sz w:val="16"/>
                                <w:szCs w:val="16"/>
                              </w:rPr>
                              <w:t xml:space="preserve">It will </w:t>
                            </w:r>
                            <w:r w:rsidRPr="006E042F">
                              <w:rPr>
                                <w:rFonts w:ascii="Avenir Next LT Pro Light" w:hAnsi="Avenir Next LT Pro Light"/>
                                <w:sz w:val="16"/>
                                <w:szCs w:val="16"/>
                              </w:rPr>
                              <w:t xml:space="preserve">need to </w:t>
                            </w:r>
                            <w:r w:rsidR="00D011D7">
                              <w:rPr>
                                <w:rFonts w:ascii="Avenir Next LT Pro Light" w:hAnsi="Avenir Next LT Pro Light"/>
                                <w:sz w:val="16"/>
                                <w:szCs w:val="16"/>
                              </w:rPr>
                              <w:t>be customized</w:t>
                            </w:r>
                            <w:r w:rsidRPr="006E042F">
                              <w:rPr>
                                <w:rFonts w:ascii="Avenir Next LT Pro Light" w:hAnsi="Avenir Next LT Pro Light"/>
                                <w:sz w:val="16"/>
                                <w:szCs w:val="16"/>
                              </w:rPr>
                              <w:t xml:space="preserve">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w:t>
                            </w:r>
                            <w:r w:rsidR="00462E5B">
                              <w:rPr>
                                <w:rFonts w:ascii="Avenir Next LT Pro Light" w:hAnsi="Avenir Next LT Pro Light"/>
                                <w:sz w:val="16"/>
                                <w:szCs w:val="16"/>
                              </w:rPr>
                              <w:t xml:space="preserve"> of the farm.</w:t>
                            </w:r>
                            <w:r w:rsidRPr="006E042F">
                              <w:rPr>
                                <w:rFonts w:ascii="Avenir Next LT Pro Light" w:hAnsi="Avenir Next LT Pro Light"/>
                                <w:sz w:val="16"/>
                                <w:szCs w:val="16"/>
                              </w:rPr>
                              <w:t xml:space="preserve"> Once this document has been customized, this disclaimer</w:t>
                            </w:r>
                            <w:r w:rsidR="00B57B0E">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752FB7">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0007221C" w:rsidRPr="007A15AB">
                                <w:rPr>
                                  <w:rStyle w:val="Hyperlink"/>
                                  <w:rFonts w:ascii="Avenir Next LT Pro Light" w:hAnsi="Avenir Next LT Pro Light"/>
                                  <w:sz w:val="16"/>
                                  <w:szCs w:val="16"/>
                                </w:rPr>
                                <w:t>www.agsafeab.ca</w:t>
                              </w:r>
                            </w:hyperlink>
                            <w:r w:rsidR="0007221C">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sidR="0007221C">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sidR="00C13A7F">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15B5F" id="_x0000_s1027" type="#_x0000_t202" style="position:absolute;margin-left:451.8pt;margin-top:14.35pt;width:503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" filled="f" strokecolor="#7ab800">
                <v:stroke dashstyle="dash"/>
                <v:textbox style="mso-fit-shape-to-text:t">
                  <w:txbxContent>
                    <w:p w14:paraId="4326DFD0" w14:textId="75FC120D" w:rsidR="00D630FF" w:rsidRPr="006E042F" w:rsidRDefault="00D630FF" w:rsidP="00C13A7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sidR="002333D2">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w:t>
                      </w:r>
                      <w:r w:rsidR="00462E5B">
                        <w:rPr>
                          <w:rFonts w:ascii="Avenir Next LT Pro Light" w:hAnsi="Avenir Next LT Pro Light"/>
                          <w:sz w:val="16"/>
                          <w:szCs w:val="16"/>
                        </w:rPr>
                        <w:t xml:space="preserve">It will </w:t>
                      </w:r>
                      <w:r w:rsidRPr="006E042F">
                        <w:rPr>
                          <w:rFonts w:ascii="Avenir Next LT Pro Light" w:hAnsi="Avenir Next LT Pro Light"/>
                          <w:sz w:val="16"/>
                          <w:szCs w:val="16"/>
                        </w:rPr>
                        <w:t xml:space="preserve">need to </w:t>
                      </w:r>
                      <w:r w:rsidR="00D011D7">
                        <w:rPr>
                          <w:rFonts w:ascii="Avenir Next LT Pro Light" w:hAnsi="Avenir Next LT Pro Light"/>
                          <w:sz w:val="16"/>
                          <w:szCs w:val="16"/>
                        </w:rPr>
                        <w:t>be customized</w:t>
                      </w:r>
                      <w:r w:rsidRPr="006E042F">
                        <w:rPr>
                          <w:rFonts w:ascii="Avenir Next LT Pro Light" w:hAnsi="Avenir Next LT Pro Light"/>
                          <w:sz w:val="16"/>
                          <w:szCs w:val="16"/>
                        </w:rPr>
                        <w:t xml:space="preserve">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w:t>
                      </w:r>
                      <w:r w:rsidR="00462E5B">
                        <w:rPr>
                          <w:rFonts w:ascii="Avenir Next LT Pro Light" w:hAnsi="Avenir Next LT Pro Light"/>
                          <w:sz w:val="16"/>
                          <w:szCs w:val="16"/>
                        </w:rPr>
                        <w:t xml:space="preserve"> of the farm.</w:t>
                      </w:r>
                      <w:r w:rsidRPr="006E042F">
                        <w:rPr>
                          <w:rFonts w:ascii="Avenir Next LT Pro Light" w:hAnsi="Avenir Next LT Pro Light"/>
                          <w:sz w:val="16"/>
                          <w:szCs w:val="16"/>
                        </w:rPr>
                        <w:t xml:space="preserve"> Once this document has been customized, this disclaimer</w:t>
                      </w:r>
                      <w:r w:rsidR="00B57B0E">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752FB7">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4"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5" w:history="1">
                        <w:r w:rsidR="0007221C" w:rsidRPr="007A15AB">
                          <w:rPr>
                            <w:rStyle w:val="Hyperlink"/>
                            <w:rFonts w:ascii="Avenir Next LT Pro Light" w:hAnsi="Avenir Next LT Pro Light"/>
                            <w:sz w:val="16"/>
                            <w:szCs w:val="16"/>
                          </w:rPr>
                          <w:t>www.agsafeab.ca</w:t>
                        </w:r>
                      </w:hyperlink>
                      <w:r w:rsidR="0007221C">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sidR="0007221C">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sidR="00C13A7F">
                        <w:rPr>
                          <w:rFonts w:ascii="Avenir Next LT Pro Light" w:hAnsi="Avenir Next LT Pro Light"/>
                          <w:sz w:val="16"/>
                          <w:szCs w:val="16"/>
                        </w:rPr>
                        <w:t>.</w:t>
                      </w:r>
                    </w:p>
                  </w:txbxContent>
                </v:textbox>
                <w10:wrap type="square" anchorx="margin"/>
              </v:shape>
            </w:pict>
          </mc:Fallback>
        </mc:AlternateContent>
      </w:r>
    </w:p>
    <w:tbl>
      <w:tblPr>
        <w:tblStyle w:val="TableGrid"/>
        <w:tblW w:w="0" w:type="auto"/>
        <w:tblInd w:w="-5" w:type="dxa"/>
        <w:tblLook w:val="04A0" w:firstRow="1" w:lastRow="0" w:firstColumn="1" w:lastColumn="0" w:noHBand="0" w:noVBand="1"/>
      </w:tblPr>
      <w:tblGrid>
        <w:gridCol w:w="450"/>
        <w:gridCol w:w="2908"/>
        <w:gridCol w:w="1206"/>
        <w:gridCol w:w="1132"/>
        <w:gridCol w:w="1020"/>
        <w:gridCol w:w="2914"/>
        <w:gridCol w:w="445"/>
      </w:tblGrid>
      <w:tr w:rsidR="0004289F" w:rsidRPr="00432F48" w14:paraId="1AAAF9A4" w14:textId="77777777">
        <w:tc>
          <w:tcPr>
            <w:tcW w:w="10075" w:type="dxa"/>
            <w:gridSpan w:val="7"/>
            <w:shd w:val="clear" w:color="auto" w:fill="2080B0"/>
          </w:tcPr>
          <w:p w14:paraId="2EC6C61C" w14:textId="74696812" w:rsidR="0004289F" w:rsidRPr="00432F48" w:rsidRDefault="0004289F" w:rsidP="008026D7">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1</w:t>
            </w:r>
            <w:r w:rsidRPr="00432F48">
              <w:rPr>
                <w:rFonts w:ascii="Avenir Next LT Pro Light" w:hAnsi="Avenir Next LT Pro Light"/>
                <w:b/>
                <w:bCs/>
                <w:color w:val="FFFFFF" w:themeColor="background1"/>
              </w:rPr>
              <w:t xml:space="preserve">.0 </w:t>
            </w:r>
            <w:r w:rsidRPr="00432F48">
              <w:rPr>
                <w:rFonts w:ascii="Avenir Next LT Pro Light" w:hAnsi="Avenir Next LT Pro Light"/>
                <w:b/>
                <w:bCs/>
                <w:color w:val="FFFFFF" w:themeColor="background1"/>
              </w:rPr>
              <w:tab/>
            </w:r>
            <w:r>
              <w:rPr>
                <w:rFonts w:ascii="Avenir Next LT Pro Light" w:hAnsi="Avenir Next LT Pro Light"/>
                <w:b/>
                <w:bCs/>
                <w:color w:val="FFFFFF" w:themeColor="background1"/>
              </w:rPr>
              <w:t>Summary Statement</w:t>
            </w:r>
          </w:p>
        </w:tc>
      </w:tr>
      <w:tr w:rsidR="0004289F" w14:paraId="61159D7A" w14:textId="77777777" w:rsidTr="0004289F">
        <w:tc>
          <w:tcPr>
            <w:tcW w:w="10075" w:type="dxa"/>
            <w:gridSpan w:val="7"/>
          </w:tcPr>
          <w:p w14:paraId="5DA36D27" w14:textId="606A0D9E" w:rsidR="0004289F" w:rsidRPr="002E173C" w:rsidRDefault="0004289F" w:rsidP="008026D7">
            <w:pPr>
              <w:spacing w:before="120" w:after="120"/>
              <w:rPr>
                <w:rFonts w:ascii="Avenir Next LT Pro Light" w:hAnsi="Avenir Next LT Pro Light"/>
                <w:b/>
                <w:bCs/>
                <w:i/>
                <w:iCs/>
                <w:color w:val="808080" w:themeColor="background1" w:themeShade="80"/>
              </w:rPr>
            </w:pPr>
            <w:r w:rsidRPr="002E173C">
              <w:rPr>
                <w:rFonts w:ascii="Avenir Next LT Pro Light" w:hAnsi="Avenir Next LT Pro Light"/>
                <w:b/>
                <w:bCs/>
                <w:i/>
                <w:iCs/>
                <w:color w:val="808080" w:themeColor="background1" w:themeShade="80"/>
              </w:rPr>
              <w:t xml:space="preserve">Explain the </w:t>
            </w:r>
            <w:proofErr w:type="gramStart"/>
            <w:r w:rsidR="00B353C7">
              <w:rPr>
                <w:rFonts w:ascii="Avenir Next LT Pro Light" w:hAnsi="Avenir Next LT Pro Light"/>
                <w:b/>
                <w:bCs/>
                <w:i/>
                <w:iCs/>
                <w:color w:val="808080" w:themeColor="background1" w:themeShade="80"/>
              </w:rPr>
              <w:t>farms</w:t>
            </w:r>
            <w:proofErr w:type="gramEnd"/>
            <w:r w:rsidR="00B353C7">
              <w:rPr>
                <w:rFonts w:ascii="Avenir Next LT Pro Light" w:hAnsi="Avenir Next LT Pro Light"/>
                <w:b/>
                <w:bCs/>
                <w:i/>
                <w:iCs/>
                <w:color w:val="808080" w:themeColor="background1" w:themeShade="80"/>
              </w:rPr>
              <w:t xml:space="preserve"> </w:t>
            </w:r>
            <w:r w:rsidR="0001059F">
              <w:rPr>
                <w:rFonts w:ascii="Avenir Next LT Pro Light" w:hAnsi="Avenir Next LT Pro Light"/>
                <w:b/>
                <w:bCs/>
                <w:i/>
                <w:iCs/>
                <w:color w:val="808080" w:themeColor="background1" w:themeShade="80"/>
              </w:rPr>
              <w:t>commitment and/or values as they relate to health and safety.</w:t>
            </w:r>
            <w:r>
              <w:rPr>
                <w:rFonts w:ascii="Avenir Next LT Pro Light" w:hAnsi="Avenir Next LT Pro Light"/>
                <w:b/>
                <w:bCs/>
                <w:i/>
                <w:iCs/>
                <w:color w:val="808080" w:themeColor="background1" w:themeShade="80"/>
              </w:rPr>
              <w:t xml:space="preserve"> </w:t>
            </w:r>
          </w:p>
          <w:p w14:paraId="6B337F73" w14:textId="18E37056"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1.1</w:t>
            </w:r>
            <w:r w:rsidR="0004289F" w:rsidRPr="0004289F">
              <w:rPr>
                <w:rFonts w:ascii="Avenir Next LT Pro Light" w:hAnsi="Avenir Next LT Pro Light"/>
              </w:rPr>
              <w:tab/>
              <w:t>The FARM is committed to a health and safety program that protects and maintains the health and safety of everyone who may be present on our farm.</w:t>
            </w:r>
          </w:p>
          <w:p w14:paraId="31AD3DA3" w14:textId="0EA08D08"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1.2</w:t>
            </w:r>
            <w:r w:rsidR="0004289F" w:rsidRPr="0004289F">
              <w:rPr>
                <w:rFonts w:ascii="Avenir Next LT Pro Light" w:hAnsi="Avenir Next LT Pro Light"/>
              </w:rPr>
              <w:tab/>
              <w:t>The FARM is committed to protecting and maintaining the health and safety of everyone present at the worksite, including contractors and visitors.</w:t>
            </w:r>
          </w:p>
          <w:p w14:paraId="5E226E8E" w14:textId="52B2CF6D"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1.3</w:t>
            </w:r>
            <w:r w:rsidR="0004289F" w:rsidRPr="0004289F">
              <w:rPr>
                <w:rFonts w:ascii="Avenir Next LT Pro Light" w:hAnsi="Avenir Next LT Pro Light"/>
              </w:rPr>
              <w:tab/>
              <w:t>The health and safety of our family, workers, contractors and visitors is the number one priority of the FARM.</w:t>
            </w:r>
          </w:p>
          <w:p w14:paraId="69F81D58" w14:textId="100852C2"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1.4</w:t>
            </w:r>
            <w:r w:rsidR="0004289F" w:rsidRPr="0004289F">
              <w:rPr>
                <w:rFonts w:ascii="Avenir Next LT Pro Light" w:hAnsi="Avenir Next LT Pro Light"/>
              </w:rPr>
              <w:tab/>
              <w:t>The FARM values the health, safety, and well-being of our workers.</w:t>
            </w:r>
          </w:p>
          <w:p w14:paraId="6E8A980D" w14:textId="1785F792"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1.5</w:t>
            </w:r>
            <w:r w:rsidR="0004289F" w:rsidRPr="0004289F">
              <w:rPr>
                <w:rFonts w:ascii="Avenir Next LT Pro Light" w:hAnsi="Avenir Next LT Pro Light"/>
              </w:rPr>
              <w:tab/>
              <w:t>The FARM is committed to preventing and reducing the risk of workplace injury or illness to our employees and others present at our worksites.</w:t>
            </w:r>
          </w:p>
          <w:p w14:paraId="55F817D1" w14:textId="0E3889A9"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1.6</w:t>
            </w:r>
            <w:r w:rsidR="0004289F" w:rsidRPr="0004289F">
              <w:rPr>
                <w:rFonts w:ascii="Avenir Next LT Pro Light" w:hAnsi="Avenir Next LT Pro Light"/>
              </w:rPr>
              <w:tab/>
              <w:t>The FARM believes in promoting and maintaining the highest degree of physical, psychological and social well-being of the people living and working on it.</w:t>
            </w:r>
          </w:p>
          <w:p w14:paraId="11FE3A77" w14:textId="15BC3CC9" w:rsidR="0004289F" w:rsidRPr="00B11BBF" w:rsidRDefault="0015579C" w:rsidP="0004289F">
            <w:pPr>
              <w:spacing w:before="120" w:after="120"/>
              <w:ind w:left="706" w:hanging="706"/>
              <w:rPr>
                <w:rFonts w:ascii="Avenir Next LT Pro Light" w:hAnsi="Avenir Next LT Pro Light"/>
              </w:rPr>
            </w:pPr>
            <w:r>
              <w:rPr>
                <w:rFonts w:ascii="Avenir Next LT Pro Light" w:hAnsi="Avenir Next LT Pro Light"/>
              </w:rPr>
              <w:t>1.7</w:t>
            </w:r>
            <w:r w:rsidR="0004289F" w:rsidRPr="0004289F">
              <w:rPr>
                <w:rFonts w:ascii="Avenir Next LT Pro Light" w:hAnsi="Avenir Next LT Pro Light"/>
              </w:rPr>
              <w:tab/>
              <w:t>The FARM believes all workplace incidents are preventable, and that health and safety must be a part of every operation.</w:t>
            </w:r>
          </w:p>
        </w:tc>
      </w:tr>
      <w:tr w:rsidR="006F2F09" w:rsidRPr="00432F48" w14:paraId="31504DFF" w14:textId="77777777" w:rsidTr="0004289F">
        <w:tc>
          <w:tcPr>
            <w:tcW w:w="10075" w:type="dxa"/>
            <w:gridSpan w:val="7"/>
            <w:shd w:val="clear" w:color="auto" w:fill="2080B0"/>
          </w:tcPr>
          <w:p w14:paraId="407DB332" w14:textId="6DB17672" w:rsidR="006F2F09" w:rsidRPr="00432F48" w:rsidRDefault="0001059F"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2</w:t>
            </w:r>
            <w:r w:rsidR="006F2F09" w:rsidRPr="00432F48">
              <w:rPr>
                <w:rFonts w:ascii="Avenir Next LT Pro Light" w:hAnsi="Avenir Next LT Pro Light"/>
                <w:b/>
                <w:bCs/>
                <w:color w:val="FFFFFF" w:themeColor="background1"/>
              </w:rPr>
              <w:t xml:space="preserve">.0 </w:t>
            </w:r>
            <w:r w:rsidR="006F2F09" w:rsidRPr="00432F48">
              <w:rPr>
                <w:rFonts w:ascii="Avenir Next LT Pro Light" w:hAnsi="Avenir Next LT Pro Light"/>
                <w:b/>
                <w:bCs/>
                <w:color w:val="FFFFFF" w:themeColor="background1"/>
              </w:rPr>
              <w:tab/>
              <w:t>Purpose</w:t>
            </w:r>
          </w:p>
        </w:tc>
      </w:tr>
      <w:tr w:rsidR="006F2F09" w14:paraId="51320C7F" w14:textId="77777777" w:rsidTr="0004289F">
        <w:tc>
          <w:tcPr>
            <w:tcW w:w="10075" w:type="dxa"/>
            <w:gridSpan w:val="7"/>
          </w:tcPr>
          <w:p w14:paraId="70CCF864" w14:textId="5F9942EF" w:rsidR="006F2F09" w:rsidRPr="002E173C" w:rsidRDefault="006F2F09" w:rsidP="00C67FE1">
            <w:pPr>
              <w:spacing w:before="120" w:after="120"/>
              <w:rPr>
                <w:rFonts w:ascii="Avenir Next LT Pro Light" w:hAnsi="Avenir Next LT Pro Light"/>
                <w:b/>
                <w:bCs/>
                <w:i/>
                <w:iCs/>
                <w:color w:val="808080" w:themeColor="background1" w:themeShade="80"/>
              </w:rPr>
            </w:pPr>
            <w:r w:rsidRPr="002E173C">
              <w:rPr>
                <w:rFonts w:ascii="Avenir Next LT Pro Light" w:hAnsi="Avenir Next LT Pro Light"/>
                <w:b/>
                <w:bCs/>
                <w:i/>
                <w:iCs/>
                <w:color w:val="808080" w:themeColor="background1" w:themeShade="80"/>
              </w:rPr>
              <w:t xml:space="preserve">Explain the goal or purpose of the </w:t>
            </w:r>
            <w:r w:rsidR="00C112A6">
              <w:rPr>
                <w:rFonts w:ascii="Avenir Next LT Pro Light" w:hAnsi="Avenir Next LT Pro Light"/>
                <w:b/>
                <w:bCs/>
                <w:i/>
                <w:iCs/>
                <w:color w:val="808080" w:themeColor="background1" w:themeShade="80"/>
              </w:rPr>
              <w:t>Health and Safety Policy</w:t>
            </w:r>
            <w:r w:rsidRPr="0005419B">
              <w:rPr>
                <w:rFonts w:ascii="Avenir Next LT Pro Light" w:hAnsi="Avenir Next LT Pro Light"/>
                <w:b/>
                <w:bCs/>
                <w:i/>
                <w:iCs/>
                <w:color w:val="808080" w:themeColor="background1" w:themeShade="80"/>
              </w:rPr>
              <w:t xml:space="preserve"> and </w:t>
            </w:r>
            <w:r w:rsidR="00C112A6">
              <w:rPr>
                <w:rFonts w:ascii="Avenir Next LT Pro Light" w:hAnsi="Avenir Next LT Pro Light"/>
                <w:b/>
                <w:bCs/>
                <w:i/>
                <w:iCs/>
                <w:color w:val="808080" w:themeColor="background1" w:themeShade="80"/>
              </w:rPr>
              <w:t>the overall he</w:t>
            </w:r>
            <w:r w:rsidR="00303EAD">
              <w:rPr>
                <w:rFonts w:ascii="Avenir Next LT Pro Light" w:hAnsi="Avenir Next LT Pro Light"/>
                <w:b/>
                <w:bCs/>
                <w:i/>
                <w:iCs/>
                <w:color w:val="808080" w:themeColor="background1" w:themeShade="80"/>
              </w:rPr>
              <w:t xml:space="preserve">alth and safety program. </w:t>
            </w:r>
          </w:p>
          <w:p w14:paraId="57D8C8B6" w14:textId="0B29DAD2" w:rsidR="001D5C03" w:rsidRDefault="0001059F" w:rsidP="00C67FE1">
            <w:pPr>
              <w:spacing w:before="120" w:after="120"/>
              <w:ind w:left="706" w:hanging="706"/>
              <w:rPr>
                <w:rFonts w:ascii="Avenir Next LT Pro Light" w:hAnsi="Avenir Next LT Pro Light"/>
              </w:rPr>
            </w:pPr>
            <w:r>
              <w:rPr>
                <w:rFonts w:ascii="Avenir Next LT Pro Light" w:hAnsi="Avenir Next LT Pro Light"/>
              </w:rPr>
              <w:t>2</w:t>
            </w:r>
            <w:r w:rsidR="006F2F09" w:rsidRPr="00B11BBF">
              <w:rPr>
                <w:rFonts w:ascii="Avenir Next LT Pro Light" w:hAnsi="Avenir Next LT Pro Light"/>
              </w:rPr>
              <w:t>.1</w:t>
            </w:r>
            <w:r w:rsidR="006F2F09">
              <w:tab/>
            </w:r>
            <w:r w:rsidR="006F2F09" w:rsidRPr="00B11BBF">
              <w:rPr>
                <w:rFonts w:ascii="Avenir Next LT Pro Light" w:hAnsi="Avenir Next LT Pro Light"/>
              </w:rPr>
              <w:t xml:space="preserve">The </w:t>
            </w:r>
            <w:r w:rsidR="001D5C03" w:rsidRPr="00232347">
              <w:rPr>
                <w:rFonts w:ascii="Avenir Next LT Pro Light" w:hAnsi="Avenir Next LT Pro Light"/>
                <w:b/>
                <w:bCs/>
              </w:rPr>
              <w:t>FARM’s</w:t>
            </w:r>
            <w:r w:rsidR="001D5C03">
              <w:rPr>
                <w:rFonts w:ascii="Avenir Next LT Pro Light" w:hAnsi="Avenir Next LT Pro Light"/>
              </w:rPr>
              <w:t xml:space="preserve"> </w:t>
            </w:r>
            <w:r w:rsidR="00AB012D">
              <w:rPr>
                <w:rFonts w:ascii="Avenir Next LT Pro Light" w:hAnsi="Avenir Next LT Pro Light"/>
              </w:rPr>
              <w:t xml:space="preserve">over-arching </w:t>
            </w:r>
            <w:r w:rsidR="001D5C03" w:rsidRPr="001D5C03">
              <w:rPr>
                <w:rFonts w:ascii="Avenir Next LT Pro Light" w:hAnsi="Avenir Next LT Pro Light"/>
              </w:rPr>
              <w:t>goal is a healthy, injury-free workplace for all and together we can achieve this</w:t>
            </w:r>
            <w:r w:rsidR="00205415">
              <w:rPr>
                <w:rFonts w:ascii="Avenir Next LT Pro Light" w:hAnsi="Avenir Next LT Pro Light"/>
              </w:rPr>
              <w:t xml:space="preserve">. </w:t>
            </w:r>
          </w:p>
          <w:p w14:paraId="4E0A9985" w14:textId="56D94BB9" w:rsidR="006F2F09" w:rsidRDefault="0001059F" w:rsidP="00C67FE1">
            <w:pPr>
              <w:spacing w:before="120" w:after="120"/>
              <w:ind w:left="706" w:hanging="706"/>
              <w:rPr>
                <w:rFonts w:ascii="Avenir Next LT Pro Light" w:hAnsi="Avenir Next LT Pro Light"/>
              </w:rPr>
            </w:pPr>
            <w:r>
              <w:rPr>
                <w:rFonts w:ascii="Avenir Next LT Pro Light" w:hAnsi="Avenir Next LT Pro Light"/>
              </w:rPr>
              <w:t>2</w:t>
            </w:r>
            <w:r w:rsidR="006F2F09">
              <w:rPr>
                <w:rFonts w:ascii="Avenir Next LT Pro Light" w:hAnsi="Avenir Next LT Pro Light"/>
              </w:rPr>
              <w:t>.2</w:t>
            </w:r>
            <w:r w:rsidR="006F2F09">
              <w:rPr>
                <w:rFonts w:ascii="Avenir Next LT Pro Light" w:hAnsi="Avenir Next LT Pro Light"/>
              </w:rPr>
              <w:tab/>
            </w:r>
            <w:r w:rsidR="00400FF4" w:rsidRPr="00400FF4">
              <w:rPr>
                <w:rFonts w:ascii="Avenir Next LT Pro Light" w:hAnsi="Avenir Next LT Pro Light"/>
              </w:rPr>
              <w:t>This policy and the health and safety program have been created to</w:t>
            </w:r>
            <w:r w:rsidR="0031120A">
              <w:rPr>
                <w:rFonts w:ascii="Avenir Next LT Pro Light" w:hAnsi="Avenir Next LT Pro Light"/>
              </w:rPr>
              <w:t xml:space="preserve"> proactively </w:t>
            </w:r>
            <w:r w:rsidR="0031120A" w:rsidRPr="0031120A">
              <w:rPr>
                <w:rFonts w:ascii="Avenir Next LT Pro Light" w:hAnsi="Avenir Next LT Pro Light"/>
              </w:rPr>
              <w:t>workplace related injuries and illnesses.</w:t>
            </w:r>
          </w:p>
          <w:p w14:paraId="041FC0BF" w14:textId="0F84F473" w:rsidR="001D5C03" w:rsidRPr="00B11BBF" w:rsidRDefault="0001059F" w:rsidP="0031120A">
            <w:pPr>
              <w:spacing w:before="120" w:after="120"/>
              <w:ind w:left="706" w:hanging="706"/>
              <w:rPr>
                <w:rFonts w:ascii="Avenir Next LT Pro Light" w:hAnsi="Avenir Next LT Pro Light"/>
              </w:rPr>
            </w:pPr>
            <w:r>
              <w:rPr>
                <w:rFonts w:ascii="Avenir Next LT Pro Light" w:hAnsi="Avenir Next LT Pro Light"/>
              </w:rPr>
              <w:t>2</w:t>
            </w:r>
            <w:r w:rsidR="00400FF4">
              <w:rPr>
                <w:rFonts w:ascii="Avenir Next LT Pro Light" w:hAnsi="Avenir Next LT Pro Light"/>
              </w:rPr>
              <w:t>.3</w:t>
            </w:r>
            <w:r w:rsidR="00400FF4">
              <w:rPr>
                <w:rFonts w:ascii="Avenir Next LT Pro Light" w:hAnsi="Avenir Next LT Pro Light"/>
              </w:rPr>
              <w:tab/>
              <w:t xml:space="preserve">The </w:t>
            </w:r>
            <w:r w:rsidR="00400FF4" w:rsidRPr="002C7A82">
              <w:rPr>
                <w:rFonts w:ascii="Avenir Next LT Pro Light" w:hAnsi="Avenir Next LT Pro Light"/>
                <w:b/>
                <w:bCs/>
              </w:rPr>
              <w:t>FARM</w:t>
            </w:r>
            <w:r w:rsidR="00400FF4">
              <w:rPr>
                <w:rFonts w:ascii="Avenir Next LT Pro Light" w:hAnsi="Avenir Next LT Pro Light"/>
              </w:rPr>
              <w:t xml:space="preserve"> has developed, actively uses and is continuously improving its health and safety</w:t>
            </w:r>
            <w:r w:rsidR="00400FF4" w:rsidRPr="00035BD0">
              <w:rPr>
                <w:rFonts w:ascii="Avenir Next LT Pro Light" w:hAnsi="Avenir Next LT Pro Light"/>
              </w:rPr>
              <w:t xml:space="preserve"> program </w:t>
            </w:r>
            <w:proofErr w:type="gramStart"/>
            <w:r w:rsidR="00400FF4">
              <w:rPr>
                <w:rFonts w:ascii="Avenir Next LT Pro Light" w:hAnsi="Avenir Next LT Pro Light"/>
              </w:rPr>
              <w:t>in order to</w:t>
            </w:r>
            <w:proofErr w:type="gramEnd"/>
            <w:r w:rsidR="00400FF4" w:rsidRPr="00035BD0">
              <w:rPr>
                <w:rFonts w:ascii="Avenir Next LT Pro Light" w:hAnsi="Avenir Next LT Pro Light"/>
              </w:rPr>
              <w:t xml:space="preserve"> reduce the number of injuries and illnesses to </w:t>
            </w:r>
            <w:r w:rsidR="00400FF4">
              <w:rPr>
                <w:rFonts w:ascii="Avenir Next LT Pro Light" w:hAnsi="Avenir Next LT Pro Light"/>
              </w:rPr>
              <w:t>an absolute minimum.</w:t>
            </w:r>
          </w:p>
        </w:tc>
      </w:tr>
      <w:tr w:rsidR="00501911" w:rsidRPr="00432F48" w14:paraId="486A6493" w14:textId="77777777" w:rsidTr="0004289F">
        <w:tc>
          <w:tcPr>
            <w:tcW w:w="10075" w:type="dxa"/>
            <w:gridSpan w:val="7"/>
            <w:shd w:val="clear" w:color="auto" w:fill="2080B0"/>
          </w:tcPr>
          <w:p w14:paraId="7918D32D" w14:textId="394267C3" w:rsidR="00501911" w:rsidRPr="00432F48" w:rsidRDefault="0001059F"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3</w:t>
            </w:r>
            <w:r w:rsidR="00501911" w:rsidRPr="00432F48">
              <w:rPr>
                <w:rFonts w:ascii="Avenir Next LT Pro Light" w:hAnsi="Avenir Next LT Pro Light"/>
                <w:b/>
                <w:bCs/>
                <w:color w:val="FFFFFF" w:themeColor="background1"/>
              </w:rPr>
              <w:t xml:space="preserve">.0 </w:t>
            </w:r>
            <w:r w:rsidR="00501911" w:rsidRPr="00432F48">
              <w:rPr>
                <w:rFonts w:ascii="Avenir Next LT Pro Light" w:hAnsi="Avenir Next LT Pro Light"/>
                <w:b/>
                <w:bCs/>
                <w:color w:val="FFFFFF" w:themeColor="background1"/>
              </w:rPr>
              <w:tab/>
              <w:t>Scope</w:t>
            </w:r>
          </w:p>
        </w:tc>
      </w:tr>
      <w:tr w:rsidR="00501911" w14:paraId="607B207F" w14:textId="77777777" w:rsidTr="0004289F">
        <w:tc>
          <w:tcPr>
            <w:tcW w:w="10075" w:type="dxa"/>
            <w:gridSpan w:val="7"/>
          </w:tcPr>
          <w:p w14:paraId="34A145BA" w14:textId="15A9B12E" w:rsidR="00501911" w:rsidRPr="00EF30C6" w:rsidRDefault="00501911" w:rsidP="00C67FE1">
            <w:pPr>
              <w:spacing w:before="120" w:after="120"/>
              <w:rPr>
                <w:rFonts w:ascii="Avenir Next LT Pro Light" w:hAnsi="Avenir Next LT Pro Light"/>
                <w:b/>
                <w:bCs/>
                <w:i/>
                <w:iCs/>
                <w:color w:val="808080" w:themeColor="background1" w:themeShade="80"/>
              </w:rPr>
            </w:pPr>
            <w:proofErr w:type="gramStart"/>
            <w:r w:rsidRPr="00EF30C6">
              <w:rPr>
                <w:rFonts w:ascii="Avenir Next LT Pro Light" w:hAnsi="Avenir Next LT Pro Light"/>
                <w:b/>
                <w:bCs/>
                <w:i/>
                <w:iCs/>
                <w:color w:val="808080" w:themeColor="background1" w:themeShade="80"/>
              </w:rPr>
              <w:t>Detail</w:t>
            </w:r>
            <w:proofErr w:type="gramEnd"/>
            <w:r w:rsidRPr="00EF30C6">
              <w:rPr>
                <w:rFonts w:ascii="Avenir Next LT Pro Light" w:hAnsi="Avenir Next LT Pro Light"/>
                <w:b/>
                <w:bCs/>
                <w:i/>
                <w:iCs/>
                <w:color w:val="808080" w:themeColor="background1" w:themeShade="80"/>
              </w:rPr>
              <w:t xml:space="preserve"> </w:t>
            </w:r>
            <w:r>
              <w:rPr>
                <w:rFonts w:ascii="Avenir Next LT Pro Light" w:hAnsi="Avenir Next LT Pro Light"/>
                <w:b/>
                <w:bCs/>
                <w:i/>
                <w:iCs/>
                <w:color w:val="808080" w:themeColor="background1" w:themeShade="80"/>
              </w:rPr>
              <w:t>w</w:t>
            </w:r>
            <w:r w:rsidRPr="00EF30C6">
              <w:rPr>
                <w:rFonts w:ascii="Avenir Next LT Pro Light" w:hAnsi="Avenir Next LT Pro Light"/>
                <w:b/>
                <w:bCs/>
                <w:i/>
                <w:iCs/>
                <w:color w:val="808080" w:themeColor="background1" w:themeShade="80"/>
              </w:rPr>
              <w:t xml:space="preserve">ho </w:t>
            </w:r>
            <w:r>
              <w:rPr>
                <w:rFonts w:ascii="Avenir Next LT Pro Light" w:hAnsi="Avenir Next LT Pro Light"/>
                <w:b/>
                <w:bCs/>
                <w:i/>
                <w:iCs/>
                <w:color w:val="808080" w:themeColor="background1" w:themeShade="80"/>
              </w:rPr>
              <w:t>the Health and Safety Policy</w:t>
            </w:r>
            <w:r w:rsidRPr="0005419B">
              <w:rPr>
                <w:rFonts w:ascii="Avenir Next LT Pro Light" w:hAnsi="Avenir Next LT Pro Light"/>
                <w:b/>
                <w:bCs/>
                <w:i/>
                <w:iCs/>
                <w:color w:val="808080" w:themeColor="background1" w:themeShade="80"/>
              </w:rPr>
              <w:t xml:space="preserve"> </w:t>
            </w:r>
            <w:r>
              <w:rPr>
                <w:rFonts w:ascii="Avenir Next LT Pro Light" w:hAnsi="Avenir Next LT Pro Light"/>
                <w:b/>
                <w:bCs/>
                <w:i/>
                <w:iCs/>
                <w:color w:val="808080" w:themeColor="background1" w:themeShade="80"/>
              </w:rPr>
              <w:t>applies to.</w:t>
            </w:r>
          </w:p>
          <w:p w14:paraId="29FCC0BF" w14:textId="24E02319" w:rsidR="00501911" w:rsidRPr="00B47E46" w:rsidRDefault="0001059F" w:rsidP="00C67FE1">
            <w:pPr>
              <w:spacing w:before="120" w:after="120"/>
              <w:ind w:left="706" w:hanging="702"/>
              <w:rPr>
                <w:rFonts w:ascii="Avenir Next LT Pro Light" w:hAnsi="Avenir Next LT Pro Light"/>
              </w:rPr>
            </w:pPr>
            <w:r>
              <w:rPr>
                <w:rFonts w:ascii="Avenir Next LT Pro Light" w:hAnsi="Avenir Next LT Pro Light"/>
              </w:rPr>
              <w:lastRenderedPageBreak/>
              <w:t>3</w:t>
            </w:r>
            <w:r w:rsidR="00501911">
              <w:rPr>
                <w:rFonts w:ascii="Avenir Next LT Pro Light" w:hAnsi="Avenir Next LT Pro Light"/>
              </w:rPr>
              <w:t>.1</w:t>
            </w:r>
            <w:r w:rsidR="00501911">
              <w:rPr>
                <w:rFonts w:ascii="Avenir Next LT Pro Light" w:hAnsi="Avenir Next LT Pro Light"/>
              </w:rPr>
              <w:tab/>
            </w:r>
            <w:r w:rsidR="00501911" w:rsidRPr="00C157A4">
              <w:rPr>
                <w:rFonts w:ascii="Avenir Next LT Pro Light" w:hAnsi="Avenir Next LT Pro Light"/>
              </w:rPr>
              <w:t xml:space="preserve">This </w:t>
            </w:r>
            <w:r w:rsidR="00501911">
              <w:rPr>
                <w:rFonts w:ascii="Avenir Next LT Pro Light" w:hAnsi="Avenir Next LT Pro Light"/>
              </w:rPr>
              <w:t xml:space="preserve">policy </w:t>
            </w:r>
            <w:r w:rsidR="00501911" w:rsidRPr="00C157A4">
              <w:rPr>
                <w:rFonts w:ascii="Avenir Next LT Pro Light" w:hAnsi="Avenir Next LT Pro Light"/>
              </w:rPr>
              <w:t xml:space="preserve">applies to family members, </w:t>
            </w:r>
            <w:r w:rsidR="00501911">
              <w:rPr>
                <w:rFonts w:ascii="Avenir Next LT Pro Light" w:hAnsi="Avenir Next LT Pro Light"/>
              </w:rPr>
              <w:t>supervisors, health and safety committee members (or health and safety representative), workers, visitors, contractors and service providers.</w:t>
            </w:r>
          </w:p>
        </w:tc>
      </w:tr>
      <w:tr w:rsidR="00F97B50" w:rsidRPr="00432F48" w14:paraId="5A6EAF38" w14:textId="77777777" w:rsidTr="0004289F">
        <w:tc>
          <w:tcPr>
            <w:tcW w:w="10075" w:type="dxa"/>
            <w:gridSpan w:val="7"/>
            <w:shd w:val="clear" w:color="auto" w:fill="2080B0"/>
          </w:tcPr>
          <w:p w14:paraId="6F102BD6" w14:textId="6EB443C5" w:rsidR="00F97B50" w:rsidRPr="00432F48" w:rsidRDefault="0001059F"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lastRenderedPageBreak/>
              <w:t>4</w:t>
            </w:r>
            <w:r w:rsidR="00F97B50" w:rsidRPr="00432F48">
              <w:rPr>
                <w:rFonts w:ascii="Avenir Next LT Pro Light" w:hAnsi="Avenir Next LT Pro Light"/>
                <w:b/>
                <w:bCs/>
                <w:color w:val="FFFFFF" w:themeColor="background1"/>
              </w:rPr>
              <w:t xml:space="preserve">.0 </w:t>
            </w:r>
            <w:r w:rsidR="00F97B50" w:rsidRPr="00432F48">
              <w:rPr>
                <w:rFonts w:ascii="Avenir Next LT Pro Light" w:hAnsi="Avenir Next LT Pro Light"/>
                <w:b/>
                <w:bCs/>
                <w:color w:val="FFFFFF" w:themeColor="background1"/>
              </w:rPr>
              <w:tab/>
              <w:t>Definitions</w:t>
            </w:r>
          </w:p>
        </w:tc>
      </w:tr>
      <w:tr w:rsidR="00F97B50" w14:paraId="2743AC54" w14:textId="77777777" w:rsidTr="0004289F">
        <w:tc>
          <w:tcPr>
            <w:tcW w:w="10075" w:type="dxa"/>
            <w:gridSpan w:val="7"/>
          </w:tcPr>
          <w:p w14:paraId="6344E88F" w14:textId="29FEE9D5" w:rsidR="00F97B50" w:rsidRPr="00EF30C6" w:rsidRDefault="00F97B50" w:rsidP="00C67FE1">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Include any definitions which someone might not know. </w:t>
            </w:r>
          </w:p>
          <w:p w14:paraId="659AA165" w14:textId="54F93E84" w:rsidR="00F97B50" w:rsidRPr="004044FD" w:rsidRDefault="0001059F" w:rsidP="0032483A">
            <w:pPr>
              <w:spacing w:before="120" w:after="120"/>
              <w:ind w:left="702" w:hanging="702"/>
              <w:rPr>
                <w:rFonts w:ascii="Avenir Next LT Pro Light" w:hAnsi="Avenir Next LT Pro Light"/>
                <w:b/>
                <w:bCs/>
              </w:rPr>
            </w:pPr>
            <w:r>
              <w:rPr>
                <w:rFonts w:ascii="Avenir Next LT Pro Light" w:hAnsi="Avenir Next LT Pro Light"/>
              </w:rPr>
              <w:t>4</w:t>
            </w:r>
            <w:r w:rsidR="00F97B50" w:rsidRPr="00E97F60">
              <w:rPr>
                <w:rFonts w:ascii="Avenir Next LT Pro Light" w:hAnsi="Avenir Next LT Pro Light"/>
              </w:rPr>
              <w:t>.1</w:t>
            </w:r>
            <w:r w:rsidR="00F97B50">
              <w:rPr>
                <w:rFonts w:ascii="Avenir Next LT Pro Light" w:hAnsi="Avenir Next LT Pro Light"/>
                <w:b/>
                <w:bCs/>
              </w:rPr>
              <w:tab/>
            </w:r>
            <w:r w:rsidR="0032483A">
              <w:rPr>
                <w:rFonts w:ascii="Avenir Next LT Pro Light" w:hAnsi="Avenir Next LT Pro Light"/>
                <w:b/>
                <w:bCs/>
              </w:rPr>
              <w:t>P</w:t>
            </w:r>
            <w:r w:rsidR="00BF34AD">
              <w:rPr>
                <w:rFonts w:ascii="Avenir Next LT Pro Light" w:hAnsi="Avenir Next LT Pro Light"/>
                <w:b/>
                <w:bCs/>
              </w:rPr>
              <w:t>olicy</w:t>
            </w:r>
            <w:r w:rsidR="00F97B50" w:rsidRPr="006D2A92">
              <w:rPr>
                <w:rFonts w:ascii="Avenir Next LT Pro Light" w:hAnsi="Avenir Next LT Pro Light"/>
                <w:b/>
                <w:bCs/>
              </w:rPr>
              <w:t xml:space="preserve"> – </w:t>
            </w:r>
            <w:r w:rsidR="0032483A" w:rsidRPr="0032483A">
              <w:rPr>
                <w:rFonts w:ascii="Avenir Next LT Pro Light" w:hAnsi="Avenir Next LT Pro Light"/>
              </w:rPr>
              <w:t>Written general guidelines that set the direction for accomplishing an outcome and are used to guide decision making.</w:t>
            </w:r>
          </w:p>
          <w:p w14:paraId="782E8BA9" w14:textId="4DD300D8" w:rsidR="00F97B50" w:rsidRDefault="0001059F" w:rsidP="00DD7860">
            <w:pPr>
              <w:spacing w:before="120" w:after="120"/>
              <w:ind w:left="700" w:hanging="700"/>
              <w:rPr>
                <w:rFonts w:ascii="Avenir Next LT Pro Light" w:hAnsi="Avenir Next LT Pro Light"/>
              </w:rPr>
            </w:pPr>
            <w:r>
              <w:rPr>
                <w:rFonts w:ascii="Avenir Next LT Pro Light" w:hAnsi="Avenir Next LT Pro Light"/>
              </w:rPr>
              <w:t>4</w:t>
            </w:r>
            <w:r w:rsidR="00F97B50" w:rsidRPr="00E97F60">
              <w:rPr>
                <w:rFonts w:ascii="Avenir Next LT Pro Light" w:hAnsi="Avenir Next LT Pro Light"/>
              </w:rPr>
              <w:t>.</w:t>
            </w:r>
            <w:r w:rsidR="00F97B50">
              <w:rPr>
                <w:rFonts w:ascii="Avenir Next LT Pro Light" w:hAnsi="Avenir Next LT Pro Light"/>
              </w:rPr>
              <w:t>2</w:t>
            </w:r>
            <w:r w:rsidR="00F97B50">
              <w:rPr>
                <w:rFonts w:ascii="Avenir Next LT Pro Light" w:hAnsi="Avenir Next LT Pro Light"/>
                <w:b/>
                <w:bCs/>
              </w:rPr>
              <w:tab/>
            </w:r>
            <w:r w:rsidR="00DD7860">
              <w:rPr>
                <w:rFonts w:ascii="Avenir Next LT Pro Light" w:hAnsi="Avenir Next LT Pro Light"/>
                <w:b/>
                <w:bCs/>
              </w:rPr>
              <w:t>Responsibilities</w:t>
            </w:r>
            <w:r w:rsidR="00F97B50">
              <w:rPr>
                <w:rFonts w:ascii="Avenir Next LT Pro Light" w:hAnsi="Avenir Next LT Pro Light"/>
                <w:b/>
                <w:bCs/>
              </w:rPr>
              <w:t xml:space="preserve"> </w:t>
            </w:r>
            <w:r w:rsidR="00F97B50" w:rsidRPr="006D2A92">
              <w:rPr>
                <w:rFonts w:ascii="Avenir Next LT Pro Light" w:hAnsi="Avenir Next LT Pro Light"/>
                <w:b/>
                <w:bCs/>
              </w:rPr>
              <w:t xml:space="preserve">– </w:t>
            </w:r>
            <w:r w:rsidR="00DD7860" w:rsidRPr="00DD7860">
              <w:rPr>
                <w:rFonts w:ascii="Avenir Next LT Pro Light" w:hAnsi="Avenir Next LT Pro Light"/>
              </w:rPr>
              <w:t>The tasks or duties that people in the various positions are expected to complete as function of their job.</w:t>
            </w:r>
          </w:p>
          <w:p w14:paraId="15137A33" w14:textId="132D789D" w:rsidR="00F97B50" w:rsidRPr="00AC55EB" w:rsidRDefault="0001059F" w:rsidP="00AC55EB">
            <w:pPr>
              <w:spacing w:before="120" w:after="120"/>
              <w:ind w:left="700" w:hanging="700"/>
              <w:rPr>
                <w:rFonts w:ascii="Avenir Next LT Pro Light" w:hAnsi="Avenir Next LT Pro Light"/>
              </w:rPr>
            </w:pPr>
            <w:r>
              <w:rPr>
                <w:rFonts w:ascii="Avenir Next LT Pro Light" w:hAnsi="Avenir Next LT Pro Light"/>
              </w:rPr>
              <w:t>4</w:t>
            </w:r>
            <w:r w:rsidR="00F97B50">
              <w:rPr>
                <w:rFonts w:ascii="Avenir Next LT Pro Light" w:hAnsi="Avenir Next LT Pro Light"/>
              </w:rPr>
              <w:t>.3</w:t>
            </w:r>
            <w:r w:rsidR="00F97B50">
              <w:rPr>
                <w:rFonts w:ascii="Avenir Next LT Pro Light" w:hAnsi="Avenir Next LT Pro Light"/>
              </w:rPr>
              <w:tab/>
            </w:r>
            <w:r w:rsidR="00DD7860">
              <w:rPr>
                <w:rFonts w:ascii="Avenir Next LT Pro Light" w:hAnsi="Avenir Next LT Pro Light"/>
                <w:b/>
                <w:bCs/>
              </w:rPr>
              <w:t>Role</w:t>
            </w:r>
            <w:r w:rsidR="00F97B50" w:rsidRPr="00A42DF3">
              <w:rPr>
                <w:rFonts w:ascii="Avenir Next LT Pro Light" w:hAnsi="Avenir Next LT Pro Light"/>
                <w:b/>
                <w:bCs/>
              </w:rPr>
              <w:t xml:space="preserve"> –</w:t>
            </w:r>
            <w:r w:rsidR="00AC55EB" w:rsidRPr="00AC55EB">
              <w:rPr>
                <w:rFonts w:ascii="Avenir Next LT Pro Light" w:hAnsi="Avenir Next LT Pro Light"/>
              </w:rPr>
              <w:t xml:space="preserve"> The positions or purposes that someone has in a situation or organization; the positions held by various people on the farm.</w:t>
            </w:r>
          </w:p>
        </w:tc>
      </w:tr>
      <w:tr w:rsidR="0056392D" w:rsidRPr="00432F48" w14:paraId="7BF8581E" w14:textId="77777777" w:rsidTr="0004289F">
        <w:tc>
          <w:tcPr>
            <w:tcW w:w="10075" w:type="dxa"/>
            <w:gridSpan w:val="7"/>
            <w:shd w:val="clear" w:color="auto" w:fill="2080B0"/>
          </w:tcPr>
          <w:p w14:paraId="6C405B38" w14:textId="034FD950" w:rsidR="0056392D" w:rsidRPr="00432F48" w:rsidRDefault="0001059F"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5</w:t>
            </w:r>
            <w:r w:rsidR="0056392D" w:rsidRPr="00432F48">
              <w:rPr>
                <w:rFonts w:ascii="Avenir Next LT Pro Light" w:hAnsi="Avenir Next LT Pro Light"/>
                <w:b/>
                <w:bCs/>
                <w:color w:val="FFFFFF" w:themeColor="background1"/>
              </w:rPr>
              <w:t xml:space="preserve">.0 </w:t>
            </w:r>
            <w:r w:rsidR="0056392D" w:rsidRPr="00432F48">
              <w:rPr>
                <w:rFonts w:ascii="Avenir Next LT Pro Light" w:hAnsi="Avenir Next LT Pro Light"/>
                <w:b/>
                <w:bCs/>
                <w:color w:val="FFFFFF" w:themeColor="background1"/>
              </w:rPr>
              <w:tab/>
              <w:t xml:space="preserve">Responsibilities </w:t>
            </w:r>
          </w:p>
        </w:tc>
      </w:tr>
      <w:tr w:rsidR="0056392D" w14:paraId="14D8FB6A" w14:textId="77777777" w:rsidTr="0004289F">
        <w:tc>
          <w:tcPr>
            <w:tcW w:w="10075" w:type="dxa"/>
            <w:gridSpan w:val="7"/>
          </w:tcPr>
          <w:p w14:paraId="015982F2" w14:textId="335D6C18" w:rsidR="0056392D" w:rsidRPr="00EF30C6" w:rsidRDefault="0056392D" w:rsidP="00C67FE1">
            <w:pPr>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Outline who is responsible for what.</w:t>
            </w:r>
            <w:r w:rsidR="00AF70C7">
              <w:rPr>
                <w:rFonts w:ascii="Avenir Next LT Pro Light" w:hAnsi="Avenir Next LT Pro Light"/>
                <w:b/>
                <w:bCs/>
                <w:i/>
                <w:iCs/>
                <w:color w:val="808080" w:themeColor="background1" w:themeShade="80"/>
              </w:rPr>
              <w:t xml:space="preserve"> </w:t>
            </w:r>
            <w:r w:rsidR="00EE1D90">
              <w:rPr>
                <w:rFonts w:ascii="Avenir Next LT Pro Light" w:hAnsi="Avenir Next LT Pro Light"/>
                <w:b/>
                <w:bCs/>
                <w:i/>
                <w:iCs/>
                <w:color w:val="808080" w:themeColor="background1" w:themeShade="80"/>
              </w:rPr>
              <w:t>Below is just a sample</w:t>
            </w:r>
            <w:r w:rsidR="0039063E">
              <w:rPr>
                <w:rFonts w:ascii="Avenir Next LT Pro Light" w:hAnsi="Avenir Next LT Pro Light"/>
                <w:b/>
                <w:bCs/>
                <w:i/>
                <w:iCs/>
                <w:color w:val="808080" w:themeColor="background1" w:themeShade="80"/>
              </w:rPr>
              <w:t xml:space="preserve"> of examples. </w:t>
            </w:r>
            <w:r w:rsidR="003A7E15" w:rsidRPr="003A7E15">
              <w:rPr>
                <w:rFonts w:ascii="Avenir Next LT Pro Light" w:hAnsi="Avenir Next LT Pro Light"/>
                <w:b/>
                <w:bCs/>
                <w:i/>
                <w:iCs/>
                <w:color w:val="808080" w:themeColor="background1" w:themeShade="80"/>
              </w:rPr>
              <w:t xml:space="preserve">The following are just a few examples. For </w:t>
            </w:r>
            <w:r w:rsidR="00BC5F06">
              <w:rPr>
                <w:rFonts w:ascii="Avenir Next LT Pro Light" w:hAnsi="Avenir Next LT Pro Light"/>
                <w:b/>
                <w:bCs/>
                <w:i/>
                <w:iCs/>
                <w:color w:val="808080" w:themeColor="background1" w:themeShade="80"/>
              </w:rPr>
              <w:t xml:space="preserve">a </w:t>
            </w:r>
            <w:r w:rsidR="003A7E15" w:rsidRPr="003A7E15">
              <w:rPr>
                <w:rFonts w:ascii="Avenir Next LT Pro Light" w:hAnsi="Avenir Next LT Pro Light"/>
                <w:b/>
                <w:bCs/>
                <w:i/>
                <w:iCs/>
                <w:color w:val="808080" w:themeColor="background1" w:themeShade="80"/>
              </w:rPr>
              <w:t xml:space="preserve">more </w:t>
            </w:r>
            <w:r w:rsidR="00752EBF">
              <w:rPr>
                <w:rFonts w:ascii="Avenir Next LT Pro Light" w:hAnsi="Avenir Next LT Pro Light"/>
                <w:b/>
                <w:bCs/>
                <w:i/>
                <w:iCs/>
                <w:color w:val="808080" w:themeColor="background1" w:themeShade="80"/>
              </w:rPr>
              <w:t>detailed list</w:t>
            </w:r>
            <w:r w:rsidR="00913999">
              <w:rPr>
                <w:rFonts w:ascii="Avenir Next LT Pro Light" w:hAnsi="Avenir Next LT Pro Light"/>
                <w:b/>
                <w:bCs/>
                <w:i/>
                <w:iCs/>
                <w:color w:val="808080" w:themeColor="background1" w:themeShade="80"/>
              </w:rPr>
              <w:t>s</w:t>
            </w:r>
            <w:r w:rsidR="00752EBF">
              <w:rPr>
                <w:rFonts w:ascii="Avenir Next LT Pro Light" w:hAnsi="Avenir Next LT Pro Light"/>
                <w:b/>
                <w:bCs/>
                <w:i/>
                <w:iCs/>
                <w:color w:val="808080" w:themeColor="background1" w:themeShade="80"/>
              </w:rPr>
              <w:t xml:space="preserve">, </w:t>
            </w:r>
            <w:r w:rsidR="00913999">
              <w:rPr>
                <w:rFonts w:ascii="Avenir Next LT Pro Light" w:hAnsi="Avenir Next LT Pro Light"/>
                <w:b/>
                <w:bCs/>
                <w:i/>
                <w:iCs/>
                <w:color w:val="808080" w:themeColor="background1" w:themeShade="80"/>
              </w:rPr>
              <w:t xml:space="preserve">refer to </w:t>
            </w:r>
            <w:r w:rsidR="00887243" w:rsidRPr="003A7E15">
              <w:rPr>
                <w:rFonts w:ascii="Avenir Next LT Pro Light" w:hAnsi="Avenir Next LT Pro Light"/>
                <w:b/>
                <w:bCs/>
                <w:i/>
                <w:iCs/>
                <w:color w:val="808080" w:themeColor="background1" w:themeShade="80"/>
              </w:rPr>
              <w:t>pages 40 to 43</w:t>
            </w:r>
            <w:r w:rsidR="00887243">
              <w:rPr>
                <w:rFonts w:ascii="Avenir Next LT Pro Light" w:hAnsi="Avenir Next LT Pro Light"/>
                <w:b/>
                <w:bCs/>
                <w:i/>
                <w:iCs/>
                <w:color w:val="808080" w:themeColor="background1" w:themeShade="80"/>
              </w:rPr>
              <w:t xml:space="preserve"> and page 19</w:t>
            </w:r>
            <w:r w:rsidR="00952BB9">
              <w:rPr>
                <w:rFonts w:ascii="Avenir Next LT Pro Light" w:hAnsi="Avenir Next LT Pro Light"/>
                <w:b/>
                <w:bCs/>
                <w:i/>
                <w:iCs/>
                <w:color w:val="808080" w:themeColor="background1" w:themeShade="80"/>
              </w:rPr>
              <w:t>6 (</w:t>
            </w:r>
            <w:r w:rsidR="00202163">
              <w:rPr>
                <w:rFonts w:ascii="Avenir Next LT Pro Light" w:hAnsi="Avenir Next LT Pro Light"/>
                <w:b/>
                <w:bCs/>
                <w:i/>
                <w:iCs/>
                <w:color w:val="808080" w:themeColor="background1" w:themeShade="80"/>
              </w:rPr>
              <w:t>Module 8:</w:t>
            </w:r>
            <w:r w:rsidR="002345D2">
              <w:rPr>
                <w:rFonts w:ascii="Avenir Next LT Pro Light" w:hAnsi="Avenir Next LT Pro Light"/>
                <w:b/>
                <w:bCs/>
                <w:i/>
                <w:iCs/>
                <w:color w:val="808080" w:themeColor="background1" w:themeShade="80"/>
              </w:rPr>
              <w:t xml:space="preserve"> Health and Safety Committees &amp; Re</w:t>
            </w:r>
            <w:r w:rsidR="00202163">
              <w:rPr>
                <w:rFonts w:ascii="Avenir Next LT Pro Light" w:hAnsi="Avenir Next LT Pro Light"/>
                <w:b/>
                <w:bCs/>
                <w:i/>
                <w:iCs/>
                <w:color w:val="808080" w:themeColor="background1" w:themeShade="80"/>
              </w:rPr>
              <w:t>presentatives</w:t>
            </w:r>
            <w:r w:rsidR="00952BB9">
              <w:rPr>
                <w:rFonts w:ascii="Avenir Next LT Pro Light" w:hAnsi="Avenir Next LT Pro Light"/>
                <w:b/>
                <w:bCs/>
                <w:i/>
                <w:iCs/>
                <w:color w:val="808080" w:themeColor="background1" w:themeShade="80"/>
              </w:rPr>
              <w:t xml:space="preserve">) </w:t>
            </w:r>
            <w:r w:rsidR="005028B4" w:rsidRPr="003A7E15">
              <w:rPr>
                <w:rFonts w:ascii="Avenir Next LT Pro Light" w:hAnsi="Avenir Next LT Pro Light"/>
                <w:b/>
                <w:bCs/>
                <w:i/>
                <w:iCs/>
                <w:color w:val="808080" w:themeColor="background1" w:themeShade="80"/>
              </w:rPr>
              <w:t>of the</w:t>
            </w:r>
            <w:r w:rsidR="00887243" w:rsidRPr="003A7E15">
              <w:rPr>
                <w:rFonts w:ascii="Avenir Next LT Pro Light" w:hAnsi="Avenir Next LT Pro Light"/>
                <w:b/>
                <w:bCs/>
                <w:i/>
                <w:iCs/>
                <w:color w:val="808080" w:themeColor="background1" w:themeShade="80"/>
              </w:rPr>
              <w:t xml:space="preserve"> Alberta </w:t>
            </w:r>
            <w:proofErr w:type="spellStart"/>
            <w:r w:rsidR="00887243" w:rsidRPr="003A7E15">
              <w:rPr>
                <w:rFonts w:ascii="Avenir Next LT Pro Light" w:hAnsi="Avenir Next LT Pro Light"/>
                <w:b/>
                <w:bCs/>
                <w:i/>
                <w:iCs/>
                <w:color w:val="808080" w:themeColor="background1" w:themeShade="80"/>
              </w:rPr>
              <w:t>FarmSafe</w:t>
            </w:r>
            <w:proofErr w:type="spellEnd"/>
            <w:r w:rsidR="00887243" w:rsidRPr="003A7E15">
              <w:rPr>
                <w:rFonts w:ascii="Avenir Next LT Pro Light" w:hAnsi="Avenir Next LT Pro Light"/>
                <w:b/>
                <w:bCs/>
                <w:i/>
                <w:iCs/>
                <w:color w:val="808080" w:themeColor="background1" w:themeShade="80"/>
              </w:rPr>
              <w:t xml:space="preserve"> Plan Manual.</w:t>
            </w:r>
          </w:p>
          <w:p w14:paraId="62011DC2" w14:textId="6C582C91" w:rsidR="0056392D" w:rsidRPr="007A1B5F" w:rsidRDefault="0001059F" w:rsidP="00C537A8">
            <w:pPr>
              <w:spacing w:after="120"/>
              <w:ind w:left="702" w:hanging="702"/>
              <w:rPr>
                <w:rFonts w:ascii="Avenir Next LT Pro Light" w:hAnsi="Avenir Next LT Pro Light"/>
                <w:b/>
                <w:bCs/>
              </w:rPr>
            </w:pPr>
            <w:r>
              <w:rPr>
                <w:rFonts w:ascii="Avenir Next LT Pro Light" w:hAnsi="Avenir Next LT Pro Light"/>
              </w:rPr>
              <w:t>5</w:t>
            </w:r>
            <w:r w:rsidR="0056392D" w:rsidRPr="00E97F60">
              <w:rPr>
                <w:rFonts w:ascii="Avenir Next LT Pro Light" w:hAnsi="Avenir Next LT Pro Light"/>
              </w:rPr>
              <w:t>.1</w:t>
            </w:r>
            <w:r w:rsidR="0056392D">
              <w:rPr>
                <w:rFonts w:ascii="Avenir Next LT Pro Light" w:hAnsi="Avenir Next LT Pro Light"/>
                <w:b/>
                <w:bCs/>
              </w:rPr>
              <w:t xml:space="preserve"> </w:t>
            </w:r>
            <w:r w:rsidR="0056392D">
              <w:rPr>
                <w:rFonts w:ascii="Avenir Next LT Pro Light" w:hAnsi="Avenir Next LT Pro Light"/>
                <w:b/>
                <w:bCs/>
              </w:rPr>
              <w:tab/>
              <w:t>The FARM/Employer</w:t>
            </w:r>
          </w:p>
          <w:p w14:paraId="0B1E9A91" w14:textId="7F5EA160" w:rsidR="00603279" w:rsidRPr="00603279" w:rsidRDefault="00603279" w:rsidP="00C537A8">
            <w:pPr>
              <w:pStyle w:val="ListParagraph"/>
              <w:numPr>
                <w:ilvl w:val="0"/>
                <w:numId w:val="6"/>
              </w:numPr>
              <w:spacing w:after="120"/>
              <w:ind w:left="1245"/>
              <w:contextualSpacing w:val="0"/>
              <w:rPr>
                <w:rFonts w:ascii="Avenir Next LT Pro Light" w:hAnsi="Avenir Next LT Pro Light"/>
              </w:rPr>
            </w:pPr>
            <w:r w:rsidRPr="00603279">
              <w:rPr>
                <w:rFonts w:ascii="Avenir Next LT Pro Light" w:hAnsi="Avenir Next LT Pro Light"/>
              </w:rPr>
              <w:t xml:space="preserve">Ensure the health, safety and welfare of workers and others who may be present at or near the worksite and anyone who may be affected by the identifiable and controllable hazards relating </w:t>
            </w:r>
            <w:r w:rsidR="002A2C13">
              <w:rPr>
                <w:rFonts w:ascii="Avenir Next LT Pro Light" w:hAnsi="Avenir Next LT Pro Light"/>
              </w:rPr>
              <w:t xml:space="preserve">to </w:t>
            </w:r>
            <w:r w:rsidRPr="00603279">
              <w:rPr>
                <w:rFonts w:ascii="Avenir Next LT Pro Light" w:hAnsi="Avenir Next LT Pro Light"/>
              </w:rPr>
              <w:t>the work performed is protected.</w:t>
            </w:r>
          </w:p>
          <w:p w14:paraId="244C827F" w14:textId="4DED08FE" w:rsidR="000E70C3" w:rsidRDefault="000E70C3" w:rsidP="00C537A8">
            <w:pPr>
              <w:pStyle w:val="ListParagraph"/>
              <w:numPr>
                <w:ilvl w:val="0"/>
                <w:numId w:val="6"/>
              </w:numPr>
              <w:spacing w:after="120"/>
              <w:ind w:left="1240"/>
              <w:contextualSpacing w:val="0"/>
              <w:rPr>
                <w:rFonts w:ascii="Avenir Next LT Pro Light" w:hAnsi="Avenir Next LT Pro Light"/>
              </w:rPr>
            </w:pPr>
            <w:r>
              <w:rPr>
                <w:rFonts w:ascii="Avenir Next LT Pro Light" w:hAnsi="Avenir Next LT Pro Light"/>
              </w:rPr>
              <w:t>Ensuring w</w:t>
            </w:r>
            <w:r w:rsidRPr="000E70C3">
              <w:rPr>
                <w:rFonts w:ascii="Avenir Next LT Pro Light" w:hAnsi="Avenir Next LT Pro Light"/>
              </w:rPr>
              <w:t>orkers are aware of their rights and duties under Alberta OHS legislation</w:t>
            </w:r>
            <w:r>
              <w:rPr>
                <w:rFonts w:ascii="Avenir Next LT Pro Light" w:hAnsi="Avenir Next LT Pro Light"/>
              </w:rPr>
              <w:t>.</w:t>
            </w:r>
          </w:p>
          <w:p w14:paraId="4359A214" w14:textId="77777777" w:rsidR="00C040AD" w:rsidRDefault="001021DE" w:rsidP="00C537A8">
            <w:pPr>
              <w:pStyle w:val="ListParagraph"/>
              <w:numPr>
                <w:ilvl w:val="0"/>
                <w:numId w:val="6"/>
              </w:numPr>
              <w:spacing w:after="120"/>
              <w:ind w:left="1240"/>
              <w:contextualSpacing w:val="0"/>
              <w:rPr>
                <w:rFonts w:ascii="Avenir Next LT Pro Light" w:hAnsi="Avenir Next LT Pro Light"/>
              </w:rPr>
            </w:pPr>
            <w:r>
              <w:rPr>
                <w:rFonts w:ascii="Avenir Next LT Pro Light" w:hAnsi="Avenir Next LT Pro Light"/>
              </w:rPr>
              <w:t xml:space="preserve">Ensure </w:t>
            </w:r>
            <w:r w:rsidR="00002A62" w:rsidRPr="00640BCD">
              <w:rPr>
                <w:rFonts w:ascii="Avenir Next LT Pro Light" w:hAnsi="Avenir Next LT Pro Light"/>
              </w:rPr>
              <w:t>that all employees receive the orientation, training and retraining required to enable them to safely perform the work they are assigned.</w:t>
            </w:r>
          </w:p>
          <w:p w14:paraId="07F6DA3F" w14:textId="77777777" w:rsidR="002342BB" w:rsidRDefault="002342BB" w:rsidP="00C537A8">
            <w:pPr>
              <w:pStyle w:val="ListParagraph"/>
              <w:numPr>
                <w:ilvl w:val="0"/>
                <w:numId w:val="6"/>
              </w:numPr>
              <w:spacing w:after="120"/>
              <w:ind w:left="1236" w:hanging="357"/>
              <w:contextualSpacing w:val="0"/>
              <w:rPr>
                <w:rFonts w:ascii="Avenir Next LT Pro Light" w:hAnsi="Avenir Next LT Pro Light"/>
              </w:rPr>
            </w:pPr>
            <w:r>
              <w:rPr>
                <w:rFonts w:ascii="Avenir Next LT Pro Light" w:hAnsi="Avenir Next LT Pro Light"/>
              </w:rPr>
              <w:t>Ensure w</w:t>
            </w:r>
            <w:r w:rsidR="00C040AD" w:rsidRPr="00C040AD">
              <w:rPr>
                <w:rFonts w:ascii="Avenir Next LT Pro Light" w:hAnsi="Avenir Next LT Pro Light"/>
              </w:rPr>
              <w:t>orkers are supervised by a competent person who is familiar with applicable Alberta OHS legislation.</w:t>
            </w:r>
          </w:p>
          <w:p w14:paraId="53E3D1DC" w14:textId="77777777" w:rsidR="00EE1D90" w:rsidRDefault="002342BB" w:rsidP="00C537A8">
            <w:pPr>
              <w:pStyle w:val="ListParagraph"/>
              <w:numPr>
                <w:ilvl w:val="0"/>
                <w:numId w:val="6"/>
              </w:numPr>
              <w:spacing w:after="120"/>
              <w:ind w:left="1236" w:hanging="357"/>
              <w:contextualSpacing w:val="0"/>
              <w:rPr>
                <w:rFonts w:ascii="Avenir Next LT Pro Light" w:hAnsi="Avenir Next LT Pro Light"/>
              </w:rPr>
            </w:pPr>
            <w:r w:rsidRPr="002342BB">
              <w:rPr>
                <w:rFonts w:ascii="Avenir Next LT Pro Light" w:hAnsi="Avenir Next LT Pro Light"/>
              </w:rPr>
              <w:t>Ensure i</w:t>
            </w:r>
            <w:r w:rsidR="00C040AD" w:rsidRPr="002342BB">
              <w:rPr>
                <w:rFonts w:ascii="Avenir Next LT Pro Light" w:hAnsi="Avenir Next LT Pro Light"/>
              </w:rPr>
              <w:t>t has developed policies, job procedures, and emergency response procedures for the farm.</w:t>
            </w:r>
          </w:p>
          <w:p w14:paraId="33B87EDD" w14:textId="33E0D8A4" w:rsidR="00C040AD" w:rsidRPr="00EE1D90" w:rsidRDefault="00C040AD" w:rsidP="00C537A8">
            <w:pPr>
              <w:pStyle w:val="ListParagraph"/>
              <w:numPr>
                <w:ilvl w:val="0"/>
                <w:numId w:val="6"/>
              </w:numPr>
              <w:spacing w:after="120"/>
              <w:ind w:left="1240"/>
              <w:contextualSpacing w:val="0"/>
              <w:rPr>
                <w:rFonts w:ascii="Avenir Next LT Pro Light" w:hAnsi="Avenir Next LT Pro Light"/>
              </w:rPr>
            </w:pPr>
            <w:r w:rsidRPr="00EE1D90">
              <w:rPr>
                <w:rFonts w:ascii="Avenir Next LT Pro Light" w:hAnsi="Avenir Next LT Pro Light"/>
              </w:rPr>
              <w:t>It will investigate incidents, near misses, and potentially serious incidents (PSIs), and using the findings of these investigations, identify and take corrective actions to prevent them</w:t>
            </w:r>
            <w:r w:rsidR="00EE1D90" w:rsidRPr="00EE1D90">
              <w:rPr>
                <w:rFonts w:ascii="Avenir Next LT Pro Light" w:hAnsi="Avenir Next LT Pro Light"/>
              </w:rPr>
              <w:t xml:space="preserve"> </w:t>
            </w:r>
            <w:r w:rsidRPr="00EE1D90">
              <w:rPr>
                <w:rFonts w:ascii="Avenir Next LT Pro Light" w:hAnsi="Avenir Next LT Pro Light"/>
              </w:rPr>
              <w:t>from happening again</w:t>
            </w:r>
          </w:p>
          <w:p w14:paraId="3432E5EA" w14:textId="1AD9D62D" w:rsidR="00D60624" w:rsidRPr="007A1B5F" w:rsidRDefault="0001059F" w:rsidP="00C537A8">
            <w:pPr>
              <w:spacing w:after="120"/>
              <w:ind w:left="702" w:hanging="702"/>
              <w:rPr>
                <w:rFonts w:ascii="Avenir Next LT Pro Light" w:hAnsi="Avenir Next LT Pro Light"/>
                <w:b/>
                <w:bCs/>
              </w:rPr>
            </w:pPr>
            <w:r>
              <w:rPr>
                <w:rFonts w:ascii="Avenir Next LT Pro Light" w:hAnsi="Avenir Next LT Pro Light"/>
              </w:rPr>
              <w:t>5</w:t>
            </w:r>
            <w:r w:rsidR="00D60624" w:rsidRPr="00E97F60">
              <w:rPr>
                <w:rFonts w:ascii="Avenir Next LT Pro Light" w:hAnsi="Avenir Next LT Pro Light"/>
              </w:rPr>
              <w:t>.2</w:t>
            </w:r>
            <w:r w:rsidR="00D60624">
              <w:rPr>
                <w:rFonts w:ascii="Avenir Next LT Pro Light" w:hAnsi="Avenir Next LT Pro Light"/>
                <w:b/>
                <w:bCs/>
              </w:rPr>
              <w:t xml:space="preserve"> </w:t>
            </w:r>
            <w:r w:rsidR="00D60624">
              <w:rPr>
                <w:rFonts w:ascii="Avenir Next LT Pro Light" w:hAnsi="Avenir Next LT Pro Light"/>
                <w:b/>
                <w:bCs/>
              </w:rPr>
              <w:tab/>
            </w:r>
            <w:r w:rsidR="00D60624" w:rsidRPr="007A1B5F">
              <w:rPr>
                <w:rFonts w:ascii="Avenir Next LT Pro Light" w:hAnsi="Avenir Next LT Pro Light"/>
                <w:b/>
                <w:bCs/>
              </w:rPr>
              <w:t>Supervisors</w:t>
            </w:r>
          </w:p>
          <w:p w14:paraId="27C2545B" w14:textId="5AB23525" w:rsidR="00025848" w:rsidRPr="00025848" w:rsidRDefault="00025848" w:rsidP="00C537A8">
            <w:pPr>
              <w:pStyle w:val="ListParagraph"/>
              <w:numPr>
                <w:ilvl w:val="0"/>
                <w:numId w:val="6"/>
              </w:numPr>
              <w:spacing w:after="120"/>
              <w:ind w:left="1313" w:hanging="425"/>
              <w:contextualSpacing w:val="0"/>
              <w:rPr>
                <w:rFonts w:ascii="Avenir Next LT Pro Light" w:hAnsi="Avenir Next LT Pro Light"/>
              </w:rPr>
            </w:pPr>
            <w:r w:rsidRPr="00025848">
              <w:rPr>
                <w:rFonts w:ascii="Avenir Next LT Pro Light" w:hAnsi="Avenir Next LT Pro Light"/>
              </w:rPr>
              <w:t>As far as reasonably practicable, they will take all precautions necessary to protect the health and safety of every worker under their supervision.</w:t>
            </w:r>
          </w:p>
          <w:p w14:paraId="3CBD3583" w14:textId="6E42C7D3" w:rsidR="00025848" w:rsidRPr="00025848" w:rsidRDefault="00025848" w:rsidP="00C537A8">
            <w:pPr>
              <w:pStyle w:val="ListParagraph"/>
              <w:numPr>
                <w:ilvl w:val="0"/>
                <w:numId w:val="6"/>
              </w:numPr>
              <w:spacing w:after="120"/>
              <w:ind w:left="1313" w:hanging="425"/>
              <w:contextualSpacing w:val="0"/>
              <w:rPr>
                <w:rFonts w:ascii="Avenir Next LT Pro Light" w:hAnsi="Avenir Next LT Pro Light"/>
              </w:rPr>
            </w:pPr>
            <w:r w:rsidRPr="00025848">
              <w:rPr>
                <w:rFonts w:ascii="Avenir Next LT Pro Light" w:hAnsi="Avenir Next LT Pro Light"/>
              </w:rPr>
              <w:t>Workers under their supervision are working in a safe and healthy manner and following the farm’s procedures, safe work practices and Alberta OHS legislation.</w:t>
            </w:r>
          </w:p>
          <w:p w14:paraId="34F82CD5" w14:textId="64B62E30" w:rsidR="00025848" w:rsidRPr="00025848" w:rsidRDefault="00025848" w:rsidP="00C537A8">
            <w:pPr>
              <w:pStyle w:val="ListParagraph"/>
              <w:numPr>
                <w:ilvl w:val="0"/>
                <w:numId w:val="6"/>
              </w:numPr>
              <w:spacing w:after="120"/>
              <w:ind w:left="1313" w:hanging="425"/>
              <w:contextualSpacing w:val="0"/>
              <w:rPr>
                <w:rFonts w:ascii="Avenir Next LT Pro Light" w:hAnsi="Avenir Next LT Pro Light"/>
              </w:rPr>
            </w:pPr>
            <w:r w:rsidRPr="00025848">
              <w:rPr>
                <w:rFonts w:ascii="Avenir Next LT Pro Light" w:hAnsi="Avenir Next LT Pro Light"/>
              </w:rPr>
              <w:t>None of the workers under their supervision are subjected to or participate in any form of bullying, harassment or violence.</w:t>
            </w:r>
          </w:p>
          <w:p w14:paraId="36D8827F" w14:textId="746E5365" w:rsidR="00025848" w:rsidRPr="00C95AAA" w:rsidRDefault="00025848" w:rsidP="00033796">
            <w:pPr>
              <w:pStyle w:val="ListParagraph"/>
              <w:numPr>
                <w:ilvl w:val="0"/>
                <w:numId w:val="6"/>
              </w:numPr>
              <w:spacing w:after="120"/>
              <w:ind w:left="1313" w:hanging="425"/>
              <w:contextualSpacing w:val="0"/>
              <w:rPr>
                <w:rFonts w:ascii="Avenir Next LT Pro Light" w:hAnsi="Avenir Next LT Pro Light"/>
                <w:b/>
                <w:bCs/>
              </w:rPr>
            </w:pPr>
            <w:r w:rsidRPr="00C95AAA">
              <w:rPr>
                <w:rFonts w:ascii="Avenir Next LT Pro Light" w:hAnsi="Avenir Next LT Pro Light"/>
              </w:rPr>
              <w:t xml:space="preserve">Workers under their supervision are advised of all known or reasonably possible hazards in the work area or relating to the work being performed. </w:t>
            </w:r>
            <w:r w:rsidR="00C95AAA" w:rsidRPr="00C95AAA">
              <w:rPr>
                <w:rFonts w:ascii="Avenir Next LT Pro Light" w:hAnsi="Avenir Next LT Pro Light"/>
              </w:rPr>
              <w:t>They will ensure all workers under their supervision have the proper training and equipment (</w:t>
            </w:r>
            <w:r w:rsidR="00C95AAA">
              <w:rPr>
                <w:rFonts w:ascii="Avenir Next LT Pro Light" w:hAnsi="Avenir Next LT Pro Light"/>
              </w:rPr>
              <w:t>e.g</w:t>
            </w:r>
            <w:r w:rsidR="00C95AAA" w:rsidRPr="00C95AAA">
              <w:rPr>
                <w:rFonts w:ascii="Avenir Next LT Pro Light" w:hAnsi="Avenir Next LT Pro Light"/>
              </w:rPr>
              <w:t>., tools, personal protective equipment, etc.) for the work they are expected to do</w:t>
            </w:r>
            <w:r w:rsidR="004D6810">
              <w:rPr>
                <w:rFonts w:ascii="Avenir Next LT Pro Light" w:hAnsi="Avenir Next LT Pro Light"/>
              </w:rPr>
              <w:t>.</w:t>
            </w:r>
          </w:p>
          <w:p w14:paraId="1E796168" w14:textId="68DB02DC" w:rsidR="00D60624" w:rsidRPr="00025848" w:rsidRDefault="0001059F" w:rsidP="00033796">
            <w:pPr>
              <w:spacing w:after="120"/>
              <w:rPr>
                <w:rFonts w:ascii="Avenir Next LT Pro Light" w:hAnsi="Avenir Next LT Pro Light"/>
                <w:b/>
                <w:bCs/>
              </w:rPr>
            </w:pPr>
            <w:r>
              <w:rPr>
                <w:rFonts w:ascii="Avenir Next LT Pro Light" w:hAnsi="Avenir Next LT Pro Light"/>
              </w:rPr>
              <w:t>5</w:t>
            </w:r>
            <w:r w:rsidR="00D60624" w:rsidRPr="00025848">
              <w:rPr>
                <w:rFonts w:ascii="Avenir Next LT Pro Light" w:hAnsi="Avenir Next LT Pro Light"/>
              </w:rPr>
              <w:t>.</w:t>
            </w:r>
            <w:r w:rsidR="0053604C">
              <w:rPr>
                <w:rFonts w:ascii="Avenir Next LT Pro Light" w:hAnsi="Avenir Next LT Pro Light"/>
              </w:rPr>
              <w:t>3</w:t>
            </w:r>
            <w:r w:rsidR="00D60624" w:rsidRPr="00025848">
              <w:rPr>
                <w:rFonts w:ascii="Avenir Next LT Pro Light" w:hAnsi="Avenir Next LT Pro Light"/>
                <w:b/>
                <w:bCs/>
              </w:rPr>
              <w:t xml:space="preserve"> </w:t>
            </w:r>
            <w:r w:rsidR="00D60624" w:rsidRPr="00025848">
              <w:rPr>
                <w:rFonts w:ascii="Avenir Next LT Pro Light" w:hAnsi="Avenir Next LT Pro Light"/>
                <w:b/>
                <w:bCs/>
              </w:rPr>
              <w:tab/>
              <w:t>Family Members, Workers, Volunteers</w:t>
            </w:r>
          </w:p>
          <w:p w14:paraId="04BBAD03" w14:textId="32F594A5" w:rsidR="00100492" w:rsidRPr="00100492"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lastRenderedPageBreak/>
              <w:t>Work in a safe and healthy manner, ensuring their health and safety and the health and safety of anyone else near or in the surrounding area of the work being done.</w:t>
            </w:r>
            <w:r w:rsidR="00EF57BD">
              <w:rPr>
                <w:rFonts w:ascii="Avenir Next LT Pro Light" w:hAnsi="Avenir Next LT Pro Light"/>
              </w:rPr>
              <w:t xml:space="preserve"> </w:t>
            </w:r>
          </w:p>
          <w:p w14:paraId="3718B4B3" w14:textId="5BB95B09" w:rsidR="00100492" w:rsidRPr="00100492"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t>Cooperate with their supervisor, employer and any other person for the purpose of protecting the health and safety of themselves and any other person at or near the where the work is being performed.</w:t>
            </w:r>
          </w:p>
          <w:p w14:paraId="49D911B1" w14:textId="4EC7A3B8" w:rsidR="00100492" w:rsidRPr="00100492"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t>Actively participate in and apply the training provided by the farm.</w:t>
            </w:r>
          </w:p>
          <w:p w14:paraId="3B5F3DFA" w14:textId="6C92624B" w:rsidR="00100492" w:rsidRPr="00100492"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t xml:space="preserve">Use the proper tools and equipment, including all personal protective equipment (PPE) required by the farm and/or Alberta OHS legislation. </w:t>
            </w:r>
          </w:p>
          <w:p w14:paraId="14FC7A80" w14:textId="0E5CFEA4" w:rsidR="00100492" w:rsidRPr="00100492"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t xml:space="preserve">Not </w:t>
            </w:r>
            <w:proofErr w:type="gramStart"/>
            <w:r w:rsidRPr="00100492">
              <w:rPr>
                <w:rFonts w:ascii="Avenir Next LT Pro Light" w:hAnsi="Avenir Next LT Pro Light"/>
              </w:rPr>
              <w:t>participate</w:t>
            </w:r>
            <w:proofErr w:type="gramEnd"/>
            <w:r w:rsidRPr="00100492">
              <w:rPr>
                <w:rFonts w:ascii="Avenir Next LT Pro Light" w:hAnsi="Avenir Next LT Pro Light"/>
              </w:rPr>
              <w:t xml:space="preserve"> in bullying, harassment or violence.</w:t>
            </w:r>
          </w:p>
          <w:p w14:paraId="1B9F7FC6" w14:textId="06D17391" w:rsidR="00100492" w:rsidRPr="00100492"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t>Ask their supervisor for help or additional training if they are unsure about how to perform any part of their task.</w:t>
            </w:r>
          </w:p>
          <w:p w14:paraId="50F58FD1" w14:textId="5CE6C377" w:rsidR="00100492" w:rsidRPr="00100492"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t>Report to the employer or their supervisor any concerns about unsafe acts or conditions.</w:t>
            </w:r>
          </w:p>
          <w:p w14:paraId="36F2D68F" w14:textId="603E71EE" w:rsidR="000E70C3" w:rsidRPr="00141254" w:rsidRDefault="00100492" w:rsidP="00033796">
            <w:pPr>
              <w:pStyle w:val="ListParagraph"/>
              <w:numPr>
                <w:ilvl w:val="0"/>
                <w:numId w:val="6"/>
              </w:numPr>
              <w:spacing w:after="120"/>
              <w:ind w:left="1313" w:hanging="425"/>
              <w:contextualSpacing w:val="0"/>
              <w:rPr>
                <w:rFonts w:ascii="Avenir Next LT Pro Light" w:hAnsi="Avenir Next LT Pro Light"/>
              </w:rPr>
            </w:pPr>
            <w:r w:rsidRPr="00100492">
              <w:rPr>
                <w:rFonts w:ascii="Avenir Next LT Pro Light" w:hAnsi="Avenir Next LT Pro Light"/>
              </w:rPr>
              <w:t>Inform their supervisor if there is anything that could affect their ability to work safely</w:t>
            </w:r>
            <w:r w:rsidR="00033796">
              <w:rPr>
                <w:rFonts w:ascii="Avenir Next LT Pro Light" w:hAnsi="Avenir Next LT Pro Light"/>
              </w:rPr>
              <w:t>.</w:t>
            </w:r>
          </w:p>
          <w:p w14:paraId="0C671885" w14:textId="5028A59D" w:rsidR="0056392D" w:rsidRPr="004B1B0E" w:rsidRDefault="0001059F" w:rsidP="00C67FE1">
            <w:pPr>
              <w:spacing w:before="120" w:after="120"/>
              <w:contextualSpacing/>
              <w:rPr>
                <w:rFonts w:ascii="Avenir Next LT Pro Light" w:hAnsi="Avenir Next LT Pro Light"/>
                <w:b/>
                <w:bCs/>
              </w:rPr>
            </w:pPr>
            <w:r>
              <w:rPr>
                <w:rFonts w:ascii="Avenir Next LT Pro Light" w:hAnsi="Avenir Next LT Pro Light"/>
              </w:rPr>
              <w:t>5</w:t>
            </w:r>
            <w:r w:rsidR="0056392D" w:rsidRPr="00E97F60">
              <w:rPr>
                <w:rFonts w:ascii="Avenir Next LT Pro Light" w:hAnsi="Avenir Next LT Pro Light"/>
              </w:rPr>
              <w:t>.</w:t>
            </w:r>
            <w:r w:rsidR="0053604C">
              <w:rPr>
                <w:rFonts w:ascii="Avenir Next LT Pro Light" w:hAnsi="Avenir Next LT Pro Light"/>
              </w:rPr>
              <w:t>4</w:t>
            </w:r>
            <w:r w:rsidR="0056392D" w:rsidRPr="006730BE">
              <w:rPr>
                <w:rFonts w:ascii="Avenir Next LT Pro Light" w:hAnsi="Avenir Next LT Pro Light"/>
                <w:b/>
                <w:bCs/>
              </w:rPr>
              <w:t xml:space="preserve"> </w:t>
            </w:r>
            <w:r w:rsidR="0056392D">
              <w:rPr>
                <w:rFonts w:ascii="Avenir Next LT Pro Light" w:hAnsi="Avenir Next LT Pro Light"/>
                <w:b/>
                <w:bCs/>
              </w:rPr>
              <w:tab/>
              <w:t>Health and Safety Committee Members (or Health and Safety Representative)</w:t>
            </w:r>
          </w:p>
          <w:p w14:paraId="7501568E" w14:textId="407697A2" w:rsidR="00CD54CA" w:rsidRPr="00CD54CA" w:rsidRDefault="00CD54CA" w:rsidP="00A6494D">
            <w:pPr>
              <w:pStyle w:val="ListParagraph"/>
              <w:numPr>
                <w:ilvl w:val="0"/>
                <w:numId w:val="8"/>
              </w:numPr>
              <w:spacing w:before="120" w:after="120"/>
              <w:ind w:left="1313" w:hanging="425"/>
              <w:rPr>
                <w:rFonts w:ascii="Avenir Next LT Pro Light" w:hAnsi="Avenir Next LT Pro Light"/>
              </w:rPr>
            </w:pPr>
            <w:r w:rsidRPr="00CD54CA">
              <w:rPr>
                <w:rFonts w:ascii="Avenir Next LT Pro Light" w:hAnsi="Avenir Next LT Pro Light"/>
              </w:rPr>
              <w:t xml:space="preserve">Receive, carefully think about and take </w:t>
            </w:r>
            <w:proofErr w:type="gramStart"/>
            <w:r w:rsidRPr="00CD54CA">
              <w:rPr>
                <w:rFonts w:ascii="Avenir Next LT Pro Light" w:hAnsi="Avenir Next LT Pro Light"/>
              </w:rPr>
              <w:t>health</w:t>
            </w:r>
            <w:proofErr w:type="gramEnd"/>
            <w:r w:rsidRPr="00CD54CA">
              <w:rPr>
                <w:rFonts w:ascii="Avenir Next LT Pro Light" w:hAnsi="Avenir Next LT Pro Light"/>
              </w:rPr>
              <w:t xml:space="preserve"> and safety related concerns to the employer.</w:t>
            </w:r>
          </w:p>
          <w:p w14:paraId="45298F1B" w14:textId="77777777" w:rsidR="00CD54CA" w:rsidRDefault="00CD54CA" w:rsidP="00A6494D">
            <w:pPr>
              <w:pStyle w:val="ListParagraph"/>
              <w:numPr>
                <w:ilvl w:val="0"/>
                <w:numId w:val="8"/>
              </w:numPr>
              <w:spacing w:before="120" w:after="120"/>
              <w:ind w:left="1313" w:hanging="425"/>
              <w:rPr>
                <w:rFonts w:ascii="Avenir Next LT Pro Light" w:hAnsi="Avenir Next LT Pro Light"/>
              </w:rPr>
            </w:pPr>
            <w:r w:rsidRPr="00CD54CA">
              <w:rPr>
                <w:rFonts w:ascii="Avenir Next LT Pro Light" w:hAnsi="Avenir Next LT Pro Light"/>
              </w:rPr>
              <w:t xml:space="preserve">Have an active role in the farm's hazard assessment process. </w:t>
            </w:r>
            <w:r w:rsidR="0056392D">
              <w:rPr>
                <w:rFonts w:ascii="Avenir Next LT Pro Light" w:hAnsi="Avenir Next LT Pro Light"/>
              </w:rPr>
              <w:t>Participate in the review of the incident investigation report and determination of appropriate corrective actions.</w:t>
            </w:r>
          </w:p>
          <w:p w14:paraId="110581DE" w14:textId="55414CBB" w:rsidR="0056392D" w:rsidRPr="00CD54CA" w:rsidRDefault="0056392D" w:rsidP="00A6494D">
            <w:pPr>
              <w:pStyle w:val="ListParagraph"/>
              <w:numPr>
                <w:ilvl w:val="0"/>
                <w:numId w:val="8"/>
              </w:numPr>
              <w:spacing w:before="120" w:after="120"/>
              <w:ind w:left="1313" w:hanging="425"/>
              <w:rPr>
                <w:rFonts w:ascii="Avenir Next LT Pro Light" w:hAnsi="Avenir Next LT Pro Light"/>
              </w:rPr>
            </w:pPr>
            <w:r w:rsidRPr="00CD54CA">
              <w:rPr>
                <w:rFonts w:ascii="Avenir Next LT Pro Light" w:hAnsi="Avenir Next LT Pro Light"/>
              </w:rPr>
              <w:t>Participate in the follow-up of corrective actions, including their implementation and effectiveness.</w:t>
            </w:r>
          </w:p>
          <w:p w14:paraId="1B53DE45" w14:textId="6DC6C8DC" w:rsidR="0056392D" w:rsidRPr="004B1B0E" w:rsidRDefault="0001059F" w:rsidP="00C67FE1">
            <w:pPr>
              <w:spacing w:before="120" w:after="120"/>
              <w:contextualSpacing/>
              <w:rPr>
                <w:rFonts w:ascii="Avenir Next LT Pro Light" w:hAnsi="Avenir Next LT Pro Light"/>
                <w:b/>
                <w:bCs/>
              </w:rPr>
            </w:pPr>
            <w:r>
              <w:rPr>
                <w:rFonts w:ascii="Avenir Next LT Pro Light" w:hAnsi="Avenir Next LT Pro Light"/>
              </w:rPr>
              <w:t>5</w:t>
            </w:r>
            <w:r w:rsidR="0056392D" w:rsidRPr="00E97F60">
              <w:rPr>
                <w:rFonts w:ascii="Avenir Next LT Pro Light" w:hAnsi="Avenir Next LT Pro Light"/>
              </w:rPr>
              <w:t>.</w:t>
            </w:r>
            <w:r w:rsidR="0053604C">
              <w:rPr>
                <w:rFonts w:ascii="Avenir Next LT Pro Light" w:hAnsi="Avenir Next LT Pro Light"/>
              </w:rPr>
              <w:t>5</w:t>
            </w:r>
            <w:r w:rsidR="0056392D" w:rsidRPr="006730BE">
              <w:rPr>
                <w:rFonts w:ascii="Avenir Next LT Pro Light" w:hAnsi="Avenir Next LT Pro Light"/>
                <w:b/>
                <w:bCs/>
              </w:rPr>
              <w:t xml:space="preserve"> </w:t>
            </w:r>
            <w:r w:rsidR="0056392D">
              <w:rPr>
                <w:rFonts w:ascii="Avenir Next LT Pro Light" w:hAnsi="Avenir Next LT Pro Light"/>
                <w:b/>
                <w:bCs/>
              </w:rPr>
              <w:tab/>
              <w:t>Visitors, Contractors</w:t>
            </w:r>
            <w:r w:rsidR="0056392D" w:rsidRPr="004B1B0E">
              <w:rPr>
                <w:rFonts w:ascii="Avenir Next LT Pro Light" w:hAnsi="Avenir Next LT Pro Light"/>
                <w:b/>
                <w:bCs/>
              </w:rPr>
              <w:t xml:space="preserve"> </w:t>
            </w:r>
            <w:r w:rsidR="0056392D">
              <w:rPr>
                <w:rFonts w:ascii="Avenir Next LT Pro Light" w:hAnsi="Avenir Next LT Pro Light"/>
                <w:b/>
                <w:bCs/>
              </w:rPr>
              <w:t>and Service Providers</w:t>
            </w:r>
          </w:p>
          <w:p w14:paraId="7B82AE84" w14:textId="45963AEC" w:rsidR="0056392D" w:rsidRPr="002E70E0" w:rsidRDefault="0056392D" w:rsidP="0056392D">
            <w:pPr>
              <w:pStyle w:val="ListParagraph"/>
              <w:numPr>
                <w:ilvl w:val="0"/>
                <w:numId w:val="8"/>
              </w:numPr>
              <w:spacing w:before="120" w:after="120"/>
              <w:ind w:left="1240"/>
              <w:rPr>
                <w:rFonts w:ascii="Avenir Next LT Pro Light" w:hAnsi="Avenir Next LT Pro Light"/>
              </w:rPr>
            </w:pPr>
            <w:r w:rsidRPr="002E70E0">
              <w:rPr>
                <w:rFonts w:ascii="Avenir Next LT Pro Light" w:hAnsi="Avenir Next LT Pro Light"/>
              </w:rPr>
              <w:t>Ensur</w:t>
            </w:r>
            <w:r>
              <w:rPr>
                <w:rFonts w:ascii="Avenir Next LT Pro Light" w:hAnsi="Avenir Next LT Pro Light"/>
              </w:rPr>
              <w:t>e</w:t>
            </w:r>
            <w:r w:rsidRPr="002E70E0">
              <w:rPr>
                <w:rFonts w:ascii="Avenir Next LT Pro Light" w:hAnsi="Avenir Next LT Pro Light"/>
              </w:rPr>
              <w:t xml:space="preserve"> their safety and the safety of others on </w:t>
            </w:r>
            <w:r>
              <w:rPr>
                <w:rFonts w:ascii="Avenir Next LT Pro Light" w:hAnsi="Avenir Next LT Pro Light"/>
              </w:rPr>
              <w:t xml:space="preserve">or near </w:t>
            </w:r>
            <w:r w:rsidRPr="002E70E0">
              <w:rPr>
                <w:rFonts w:ascii="Avenir Next LT Pro Light" w:hAnsi="Avenir Next LT Pro Light"/>
              </w:rPr>
              <w:t xml:space="preserve">the </w:t>
            </w:r>
            <w:r w:rsidR="0053604C">
              <w:rPr>
                <w:rFonts w:ascii="Avenir Next LT Pro Light" w:hAnsi="Avenir Next LT Pro Light"/>
              </w:rPr>
              <w:t>farm.</w:t>
            </w:r>
          </w:p>
          <w:p w14:paraId="5F6DF9A8" w14:textId="77777777" w:rsidR="0056392D" w:rsidRDefault="0056392D" w:rsidP="0056392D">
            <w:pPr>
              <w:pStyle w:val="ListParagraph"/>
              <w:numPr>
                <w:ilvl w:val="0"/>
                <w:numId w:val="8"/>
              </w:numPr>
              <w:spacing w:before="120" w:after="120"/>
              <w:ind w:left="1240"/>
              <w:rPr>
                <w:rFonts w:ascii="Avenir Next LT Pro Light" w:hAnsi="Avenir Next LT Pro Light"/>
              </w:rPr>
            </w:pPr>
            <w:r w:rsidRPr="00DE254F">
              <w:rPr>
                <w:rFonts w:ascii="Avenir Next LT Pro Light" w:hAnsi="Avenir Next LT Pro Light"/>
              </w:rPr>
              <w:t xml:space="preserve">Notifying their supervisor or designated contact person of incidents, near misses and other actual or potential hazards. </w:t>
            </w:r>
          </w:p>
          <w:p w14:paraId="09E0EC61" w14:textId="77777777" w:rsidR="0056392D" w:rsidRPr="00C622C7" w:rsidRDefault="0056392D" w:rsidP="0056392D">
            <w:pPr>
              <w:pStyle w:val="ListParagraph"/>
              <w:numPr>
                <w:ilvl w:val="0"/>
                <w:numId w:val="8"/>
              </w:numPr>
              <w:spacing w:before="120" w:after="120"/>
              <w:ind w:left="1240"/>
              <w:rPr>
                <w:rFonts w:ascii="Avenir Next LT Pro Light" w:hAnsi="Avenir Next LT Pro Light"/>
              </w:rPr>
            </w:pPr>
            <w:r w:rsidRPr="002E70E0">
              <w:rPr>
                <w:rFonts w:ascii="Avenir Next LT Pro Light" w:hAnsi="Avenir Next LT Pro Light"/>
              </w:rPr>
              <w:t>Cooperating with the inciden</w:t>
            </w:r>
            <w:r>
              <w:rPr>
                <w:rFonts w:ascii="Avenir Next LT Pro Light" w:hAnsi="Avenir Next LT Pro Light"/>
              </w:rPr>
              <w:t>t investigators and any follow-up actions as requested and if safe to do so.</w:t>
            </w:r>
          </w:p>
        </w:tc>
      </w:tr>
      <w:tr w:rsidR="005B1B7F" w:rsidRPr="00432F48" w14:paraId="78114FE9" w14:textId="77777777" w:rsidTr="0004289F">
        <w:tc>
          <w:tcPr>
            <w:tcW w:w="10075" w:type="dxa"/>
            <w:gridSpan w:val="7"/>
            <w:shd w:val="clear" w:color="auto" w:fill="2080B0"/>
          </w:tcPr>
          <w:p w14:paraId="76500D0B" w14:textId="3FBD7101" w:rsidR="005B1B7F" w:rsidRPr="00432F48" w:rsidRDefault="0001059F" w:rsidP="008026D7">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lastRenderedPageBreak/>
              <w:t>6</w:t>
            </w:r>
            <w:r w:rsidR="005B1B7F" w:rsidRPr="00432F48">
              <w:rPr>
                <w:rFonts w:ascii="Avenir Next LT Pro Light" w:hAnsi="Avenir Next LT Pro Light"/>
                <w:b/>
                <w:bCs/>
                <w:color w:val="FFFFFF" w:themeColor="background1"/>
              </w:rPr>
              <w:t xml:space="preserve">.0 </w:t>
            </w:r>
            <w:r w:rsidR="005B1B7F" w:rsidRPr="00432F48">
              <w:rPr>
                <w:rFonts w:ascii="Avenir Next LT Pro Light" w:hAnsi="Avenir Next LT Pro Light"/>
                <w:b/>
                <w:bCs/>
                <w:color w:val="FFFFFF" w:themeColor="background1"/>
              </w:rPr>
              <w:tab/>
            </w:r>
            <w:r w:rsidR="00284F57" w:rsidRPr="00284F57">
              <w:rPr>
                <w:rFonts w:ascii="Avenir Next LT Pro Light" w:hAnsi="Avenir Next LT Pro Light"/>
                <w:b/>
                <w:bCs/>
                <w:color w:val="FFFFFF" w:themeColor="background1"/>
              </w:rPr>
              <w:t>Health and Safety Management Framework</w:t>
            </w:r>
          </w:p>
        </w:tc>
      </w:tr>
      <w:tr w:rsidR="005B1B7F" w14:paraId="47D6BA51" w14:textId="77777777" w:rsidTr="0004289F">
        <w:tc>
          <w:tcPr>
            <w:tcW w:w="10075" w:type="dxa"/>
            <w:gridSpan w:val="7"/>
          </w:tcPr>
          <w:p w14:paraId="5097E3C3" w14:textId="7F9223CD" w:rsidR="00460041" w:rsidRPr="00EF30C6" w:rsidRDefault="00972FBC" w:rsidP="00BC5CE8">
            <w:pPr>
              <w:spacing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Describe how the farm will achieve </w:t>
            </w:r>
            <w:proofErr w:type="spellStart"/>
            <w:proofErr w:type="gramStart"/>
            <w:r>
              <w:rPr>
                <w:rFonts w:ascii="Avenir Next LT Pro Light" w:hAnsi="Avenir Next LT Pro Light"/>
                <w:b/>
                <w:bCs/>
                <w:i/>
                <w:iCs/>
                <w:color w:val="808080" w:themeColor="background1" w:themeShade="80"/>
              </w:rPr>
              <w:t>it’s</w:t>
            </w:r>
            <w:proofErr w:type="spellEnd"/>
            <w:proofErr w:type="gramEnd"/>
            <w:r>
              <w:rPr>
                <w:rFonts w:ascii="Avenir Next LT Pro Light" w:hAnsi="Avenir Next LT Pro Light"/>
                <w:b/>
                <w:bCs/>
                <w:i/>
                <w:iCs/>
                <w:color w:val="808080" w:themeColor="background1" w:themeShade="80"/>
              </w:rPr>
              <w:t xml:space="preserve"> health and safety objectives.</w:t>
            </w:r>
          </w:p>
          <w:p w14:paraId="25EDD0A1" w14:textId="77777777" w:rsidR="002B2A73" w:rsidRDefault="002B2A73" w:rsidP="00BC5CE8">
            <w:pPr>
              <w:spacing w:after="120"/>
              <w:ind w:left="741" w:hanging="741"/>
              <w:rPr>
                <w:rFonts w:ascii="Avenir Next LT Pro Light" w:hAnsi="Avenir Next LT Pro Light"/>
              </w:rPr>
            </w:pPr>
            <w:r>
              <w:rPr>
                <w:rFonts w:ascii="Avenir Next LT Pro Light" w:hAnsi="Avenir Next LT Pro Light"/>
              </w:rPr>
              <w:t>6</w:t>
            </w:r>
            <w:r w:rsidRPr="00283CC8">
              <w:rPr>
                <w:rFonts w:ascii="Avenir Next LT Pro Light" w:hAnsi="Avenir Next LT Pro Light"/>
              </w:rPr>
              <w:t xml:space="preserve">.1 </w:t>
            </w:r>
            <w:r w:rsidRPr="00283CC8">
              <w:rPr>
                <w:rFonts w:ascii="Avenir Next LT Pro Light" w:hAnsi="Avenir Next LT Pro Light"/>
              </w:rPr>
              <w:tab/>
            </w:r>
            <w:r>
              <w:rPr>
                <w:rFonts w:ascii="Avenir Next LT Pro Light" w:hAnsi="Avenir Next LT Pro Light"/>
              </w:rPr>
              <w:t xml:space="preserve">Management commitment is actively demonstrated through: </w:t>
            </w:r>
          </w:p>
          <w:p w14:paraId="2F697683" w14:textId="77777777" w:rsidR="002B2A73" w:rsidRDefault="002B2A7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 xml:space="preserve">Statement of commitment </w:t>
            </w:r>
          </w:p>
          <w:p w14:paraId="7BF43C64" w14:textId="77777777" w:rsidR="002B2A73" w:rsidRDefault="002B2A7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Health and Safety Policy &amp; Program</w:t>
            </w:r>
          </w:p>
          <w:p w14:paraId="63BDC4BF" w14:textId="77777777" w:rsidR="002B2A73" w:rsidRDefault="002B2A7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Safety leadership by farm leadership and ownership</w:t>
            </w:r>
          </w:p>
          <w:p w14:paraId="0231B1BA" w14:textId="77777777" w:rsidR="002B2A73" w:rsidRDefault="002B2A7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Prioritization of health and safety over speed and production</w:t>
            </w:r>
          </w:p>
          <w:p w14:paraId="477BD3FC" w14:textId="77777777" w:rsidR="002B2A73" w:rsidRDefault="002B2A7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Putting safety-related improvements in place</w:t>
            </w:r>
          </w:p>
          <w:p w14:paraId="748032DA" w14:textId="77777777" w:rsidR="002B2A73" w:rsidRDefault="002B2A7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Measuring health and safety performance</w:t>
            </w:r>
          </w:p>
          <w:p w14:paraId="4CD5E931" w14:textId="1F3A444F" w:rsidR="00966863" w:rsidRDefault="00934957" w:rsidP="00BC5CE8">
            <w:pPr>
              <w:spacing w:after="120"/>
              <w:ind w:left="741" w:hanging="741"/>
              <w:rPr>
                <w:rFonts w:ascii="Avenir Next LT Pro Light" w:hAnsi="Avenir Next LT Pro Light"/>
              </w:rPr>
            </w:pPr>
            <w:r>
              <w:rPr>
                <w:rFonts w:ascii="Avenir Next LT Pro Light" w:hAnsi="Avenir Next LT Pro Light"/>
              </w:rPr>
              <w:t>6</w:t>
            </w:r>
            <w:r w:rsidR="00DD342E" w:rsidRPr="00283CC8">
              <w:rPr>
                <w:rFonts w:ascii="Avenir Next LT Pro Light" w:hAnsi="Avenir Next LT Pro Light"/>
              </w:rPr>
              <w:t>.</w:t>
            </w:r>
            <w:r w:rsidR="00F77970">
              <w:rPr>
                <w:rFonts w:ascii="Avenir Next LT Pro Light" w:hAnsi="Avenir Next LT Pro Light"/>
              </w:rPr>
              <w:t>2</w:t>
            </w:r>
            <w:r w:rsidR="00DD342E" w:rsidRPr="00283CC8">
              <w:rPr>
                <w:rFonts w:ascii="Avenir Next LT Pro Light" w:hAnsi="Avenir Next LT Pro Light"/>
              </w:rPr>
              <w:t xml:space="preserve"> </w:t>
            </w:r>
            <w:r w:rsidR="000877D4" w:rsidRPr="00283CC8">
              <w:rPr>
                <w:rFonts w:ascii="Avenir Next LT Pro Light" w:hAnsi="Avenir Next LT Pro Light"/>
              </w:rPr>
              <w:tab/>
            </w:r>
            <w:r w:rsidR="0001724F">
              <w:rPr>
                <w:rFonts w:ascii="Avenir Next LT Pro Light" w:hAnsi="Avenir Next LT Pro Light"/>
              </w:rPr>
              <w:t>Effective h</w:t>
            </w:r>
            <w:r w:rsidR="0053718A">
              <w:rPr>
                <w:rFonts w:ascii="Avenir Next LT Pro Light" w:hAnsi="Avenir Next LT Pro Light"/>
              </w:rPr>
              <w:t>ealth and safety planning</w:t>
            </w:r>
            <w:r w:rsidR="00215AF6">
              <w:rPr>
                <w:rFonts w:ascii="Avenir Next LT Pro Light" w:hAnsi="Avenir Next LT Pro Light"/>
              </w:rPr>
              <w:t xml:space="preserve">, which includes: </w:t>
            </w:r>
          </w:p>
          <w:p w14:paraId="1FC4D9E8" w14:textId="4ED88DFE" w:rsidR="004F2D8D" w:rsidRDefault="00AC6410"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S</w:t>
            </w:r>
            <w:r w:rsidR="00455E67">
              <w:rPr>
                <w:rFonts w:ascii="Avenir Next LT Pro Light" w:hAnsi="Avenir Next LT Pro Light"/>
              </w:rPr>
              <w:t xml:space="preserve">afety planning </w:t>
            </w:r>
            <w:r w:rsidR="00C84D82">
              <w:rPr>
                <w:rFonts w:ascii="Avenir Next LT Pro Light" w:hAnsi="Avenir Next LT Pro Light"/>
              </w:rPr>
              <w:t xml:space="preserve">in all </w:t>
            </w:r>
            <w:r w:rsidR="006F613B">
              <w:rPr>
                <w:rFonts w:ascii="Avenir Next LT Pro Light" w:hAnsi="Avenir Next LT Pro Light"/>
              </w:rPr>
              <w:t>operations and work</w:t>
            </w:r>
          </w:p>
          <w:p w14:paraId="01B8A274" w14:textId="7DEFF13A" w:rsidR="006F613B" w:rsidRDefault="00C67D69"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A c</w:t>
            </w:r>
            <w:r w:rsidR="00093272">
              <w:rPr>
                <w:rFonts w:ascii="Avenir Next LT Pro Light" w:hAnsi="Avenir Next LT Pro Light"/>
              </w:rPr>
              <w:t xml:space="preserve">ontractor management </w:t>
            </w:r>
            <w:r>
              <w:rPr>
                <w:rFonts w:ascii="Avenir Next LT Pro Light" w:hAnsi="Avenir Next LT Pro Light"/>
              </w:rPr>
              <w:t>program</w:t>
            </w:r>
          </w:p>
          <w:p w14:paraId="7F02FB96" w14:textId="3CF3B571" w:rsidR="00C67D69" w:rsidRDefault="007C439C"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lastRenderedPageBreak/>
              <w:t xml:space="preserve">Ethical, legal, </w:t>
            </w:r>
            <w:r w:rsidR="00540169">
              <w:rPr>
                <w:rFonts w:ascii="Avenir Next LT Pro Light" w:hAnsi="Avenir Next LT Pro Light"/>
              </w:rPr>
              <w:t>and legal obligations being identified</w:t>
            </w:r>
          </w:p>
          <w:p w14:paraId="4699A9C3" w14:textId="5DC60680" w:rsidR="00772F47" w:rsidRDefault="00772F47" w:rsidP="00BC5CE8">
            <w:pPr>
              <w:spacing w:after="120"/>
              <w:ind w:left="741" w:hanging="741"/>
              <w:rPr>
                <w:rFonts w:ascii="Avenir Next LT Pro Light" w:hAnsi="Avenir Next LT Pro Light"/>
              </w:rPr>
            </w:pPr>
            <w:r>
              <w:rPr>
                <w:rFonts w:ascii="Avenir Next LT Pro Light" w:hAnsi="Avenir Next LT Pro Light"/>
              </w:rPr>
              <w:t>6</w:t>
            </w:r>
            <w:r w:rsidRPr="00283CC8">
              <w:rPr>
                <w:rFonts w:ascii="Avenir Next LT Pro Light" w:hAnsi="Avenir Next LT Pro Light"/>
              </w:rPr>
              <w:t>.</w:t>
            </w:r>
            <w:r w:rsidR="00F77970">
              <w:rPr>
                <w:rFonts w:ascii="Avenir Next LT Pro Light" w:hAnsi="Avenir Next LT Pro Light"/>
              </w:rPr>
              <w:t>3</w:t>
            </w:r>
            <w:r w:rsidRPr="00283CC8">
              <w:rPr>
                <w:rFonts w:ascii="Avenir Next LT Pro Light" w:hAnsi="Avenir Next LT Pro Light"/>
              </w:rPr>
              <w:t xml:space="preserve"> </w:t>
            </w:r>
            <w:r w:rsidRPr="00283CC8">
              <w:rPr>
                <w:rFonts w:ascii="Avenir Next LT Pro Light" w:hAnsi="Avenir Next LT Pro Light"/>
              </w:rPr>
              <w:tab/>
              <w:t xml:space="preserve">The Alberta OHS Act requires the farm to </w:t>
            </w:r>
            <w:r>
              <w:rPr>
                <w:rFonts w:ascii="Avenir Next LT Pro Light" w:hAnsi="Avenir Next LT Pro Light"/>
              </w:rPr>
              <w:t>i</w:t>
            </w:r>
            <w:r w:rsidRPr="00283CC8">
              <w:rPr>
                <w:rFonts w:ascii="Avenir Next LT Pro Light" w:hAnsi="Avenir Next LT Pro Light"/>
              </w:rPr>
              <w:t xml:space="preserve">dentify hazards, assess risks and implement controls to eliminate or minimize risk to harm as is reasonably practicable. </w:t>
            </w:r>
            <w:r>
              <w:rPr>
                <w:rFonts w:ascii="Avenir Next LT Pro Light" w:hAnsi="Avenir Next LT Pro Light"/>
              </w:rPr>
              <w:t xml:space="preserve">Effective hazard and risk management is achieved through: </w:t>
            </w:r>
          </w:p>
          <w:p w14:paraId="1012792E" w14:textId="77777777" w:rsidR="00772F47" w:rsidRDefault="00772F47"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Hazard identification</w:t>
            </w:r>
          </w:p>
          <w:p w14:paraId="2FBF9D4C" w14:textId="77777777" w:rsidR="00772F47" w:rsidRDefault="00772F47"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Workplace inspections</w:t>
            </w:r>
          </w:p>
          <w:p w14:paraId="6502404D" w14:textId="77777777" w:rsidR="00772F47" w:rsidRDefault="00772F47"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Hazardous substance management</w:t>
            </w:r>
          </w:p>
          <w:p w14:paraId="2269C60E" w14:textId="77777777" w:rsidR="00772F47" w:rsidRDefault="00772F47"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Risk assessment and controls</w:t>
            </w:r>
          </w:p>
          <w:p w14:paraId="1F51C885" w14:textId="77777777" w:rsidR="006B43E8" w:rsidRDefault="00772F47"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Hazard management processes being reviewed</w:t>
            </w:r>
          </w:p>
          <w:p w14:paraId="38D9B781" w14:textId="77777777" w:rsidR="00772F47" w:rsidRDefault="00772F47"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 xml:space="preserve">Ensuring incidents are </w:t>
            </w:r>
            <w:proofErr w:type="gramStart"/>
            <w:r>
              <w:rPr>
                <w:rFonts w:ascii="Avenir Next LT Pro Light" w:hAnsi="Avenir Next LT Pro Light"/>
              </w:rPr>
              <w:t>report</w:t>
            </w:r>
            <w:proofErr w:type="gramEnd"/>
            <w:r>
              <w:rPr>
                <w:rFonts w:ascii="Avenir Next LT Pro Light" w:hAnsi="Avenir Next LT Pro Light"/>
              </w:rPr>
              <w:t>, investigated, and appropriate corrective actions are put in place.</w:t>
            </w:r>
          </w:p>
          <w:p w14:paraId="2AD2A966" w14:textId="046532D1" w:rsidR="006B43E8" w:rsidRDefault="006B43E8" w:rsidP="00BC5CE8">
            <w:pPr>
              <w:spacing w:after="120"/>
              <w:ind w:left="741" w:hanging="741"/>
              <w:rPr>
                <w:rFonts w:ascii="Avenir Next LT Pro Light" w:hAnsi="Avenir Next LT Pro Light"/>
              </w:rPr>
            </w:pPr>
            <w:r>
              <w:rPr>
                <w:rFonts w:ascii="Avenir Next LT Pro Light" w:hAnsi="Avenir Next LT Pro Light"/>
              </w:rPr>
              <w:t>6</w:t>
            </w:r>
            <w:r w:rsidRPr="00283CC8">
              <w:rPr>
                <w:rFonts w:ascii="Avenir Next LT Pro Light" w:hAnsi="Avenir Next LT Pro Light"/>
              </w:rPr>
              <w:t>.</w:t>
            </w:r>
            <w:r w:rsidR="00F77970">
              <w:rPr>
                <w:rFonts w:ascii="Avenir Next LT Pro Light" w:hAnsi="Avenir Next LT Pro Light"/>
              </w:rPr>
              <w:t>4</w:t>
            </w:r>
            <w:r w:rsidRPr="00283CC8">
              <w:rPr>
                <w:rFonts w:ascii="Avenir Next LT Pro Light" w:hAnsi="Avenir Next LT Pro Light"/>
              </w:rPr>
              <w:t xml:space="preserve"> </w:t>
            </w:r>
            <w:r w:rsidRPr="00283CC8">
              <w:rPr>
                <w:rFonts w:ascii="Avenir Next LT Pro Light" w:hAnsi="Avenir Next LT Pro Light"/>
              </w:rPr>
              <w:tab/>
            </w:r>
            <w:r w:rsidR="003F7C0B">
              <w:rPr>
                <w:rFonts w:ascii="Avenir Next LT Pro Light" w:hAnsi="Avenir Next LT Pro Light"/>
              </w:rPr>
              <w:t xml:space="preserve">Appropriate </w:t>
            </w:r>
            <w:r w:rsidR="0038713D">
              <w:rPr>
                <w:rFonts w:ascii="Avenir Next LT Pro Light" w:hAnsi="Avenir Next LT Pro Light"/>
              </w:rPr>
              <w:t>training and sup</w:t>
            </w:r>
            <w:r w:rsidR="00F77970">
              <w:rPr>
                <w:rFonts w:ascii="Avenir Next LT Pro Light" w:hAnsi="Avenir Next LT Pro Light"/>
              </w:rPr>
              <w:t xml:space="preserve">ervision through: </w:t>
            </w:r>
          </w:p>
          <w:p w14:paraId="15259799" w14:textId="77777777" w:rsidR="006B43E8" w:rsidRDefault="00323635"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 xml:space="preserve">Due diligence training for </w:t>
            </w:r>
            <w:r w:rsidR="00DA5C9B">
              <w:rPr>
                <w:rFonts w:ascii="Avenir Next LT Pro Light" w:hAnsi="Avenir Next LT Pro Light"/>
              </w:rPr>
              <w:t xml:space="preserve">senior leadership and </w:t>
            </w:r>
            <w:r w:rsidR="005128A4">
              <w:rPr>
                <w:rFonts w:ascii="Avenir Next LT Pro Light" w:hAnsi="Avenir Next LT Pro Light"/>
              </w:rPr>
              <w:t>supervisors</w:t>
            </w:r>
          </w:p>
          <w:p w14:paraId="185ED924" w14:textId="77777777" w:rsidR="005128A4" w:rsidRDefault="00292CF5"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New employee, contractor, and visitor orientations</w:t>
            </w:r>
          </w:p>
          <w:p w14:paraId="7706599D" w14:textId="77777777" w:rsidR="00292CF5" w:rsidRDefault="00590C5D"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Initial and ongoing worker training and development</w:t>
            </w:r>
          </w:p>
          <w:p w14:paraId="1E5AEAEF" w14:textId="77777777" w:rsidR="00522B43" w:rsidRDefault="00522B4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Ongoing competency checks</w:t>
            </w:r>
          </w:p>
          <w:p w14:paraId="594BC261" w14:textId="77FB56C0" w:rsidR="00E86E82" w:rsidRDefault="00E86E82" w:rsidP="00BC5CE8">
            <w:pPr>
              <w:spacing w:after="120"/>
              <w:ind w:left="741" w:hanging="741"/>
              <w:rPr>
                <w:rFonts w:ascii="Avenir Next LT Pro Light" w:hAnsi="Avenir Next LT Pro Light"/>
              </w:rPr>
            </w:pPr>
            <w:r>
              <w:rPr>
                <w:rFonts w:ascii="Avenir Next LT Pro Light" w:hAnsi="Avenir Next LT Pro Light"/>
              </w:rPr>
              <w:t>6</w:t>
            </w:r>
            <w:r w:rsidRPr="00283CC8">
              <w:rPr>
                <w:rFonts w:ascii="Avenir Next LT Pro Light" w:hAnsi="Avenir Next LT Pro Light"/>
              </w:rPr>
              <w:t>.</w:t>
            </w:r>
            <w:r w:rsidR="002B6326">
              <w:rPr>
                <w:rFonts w:ascii="Avenir Next LT Pro Light" w:hAnsi="Avenir Next LT Pro Light"/>
              </w:rPr>
              <w:t>5</w:t>
            </w:r>
            <w:r w:rsidRPr="00283CC8">
              <w:rPr>
                <w:rFonts w:ascii="Avenir Next LT Pro Light" w:hAnsi="Avenir Next LT Pro Light"/>
              </w:rPr>
              <w:t xml:space="preserve"> </w:t>
            </w:r>
            <w:r w:rsidRPr="00283CC8">
              <w:rPr>
                <w:rFonts w:ascii="Avenir Next LT Pro Light" w:hAnsi="Avenir Next LT Pro Light"/>
              </w:rPr>
              <w:tab/>
            </w:r>
            <w:r w:rsidR="00451CFA">
              <w:rPr>
                <w:rFonts w:ascii="Avenir Next LT Pro Light" w:hAnsi="Avenir Next LT Pro Light"/>
              </w:rPr>
              <w:t>Continuous improvement</w:t>
            </w:r>
            <w:r>
              <w:rPr>
                <w:rFonts w:ascii="Avenir Next LT Pro Light" w:hAnsi="Avenir Next LT Pro Light"/>
              </w:rPr>
              <w:t xml:space="preserve"> through</w:t>
            </w:r>
            <w:r w:rsidR="002B6326">
              <w:rPr>
                <w:rFonts w:ascii="Avenir Next LT Pro Light" w:hAnsi="Avenir Next LT Pro Light"/>
              </w:rPr>
              <w:t xml:space="preserve"> monitoring and evaluation, including</w:t>
            </w:r>
            <w:r>
              <w:rPr>
                <w:rFonts w:ascii="Avenir Next LT Pro Light" w:hAnsi="Avenir Next LT Pro Light"/>
              </w:rPr>
              <w:t xml:space="preserve">: </w:t>
            </w:r>
          </w:p>
          <w:p w14:paraId="4CBAC1D3" w14:textId="5B5C358A" w:rsidR="00E86E82" w:rsidRDefault="00AA4AA5"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Health and safety reporting &amp; reviews</w:t>
            </w:r>
          </w:p>
          <w:p w14:paraId="2C896DA8" w14:textId="7C25D447" w:rsidR="00AA4AA5" w:rsidRDefault="00B67C7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Incident reporting and investigation</w:t>
            </w:r>
          </w:p>
          <w:p w14:paraId="30FC4094" w14:textId="442E1065" w:rsidR="00E86E82" w:rsidRDefault="00A649F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Assessments &amp; audits</w:t>
            </w:r>
          </w:p>
          <w:p w14:paraId="3B22F9D2" w14:textId="6285F1EA" w:rsidR="00E86E82" w:rsidRPr="00E86E82" w:rsidRDefault="00A649F3" w:rsidP="00BC5CE8">
            <w:pPr>
              <w:pStyle w:val="ListParagraph"/>
              <w:numPr>
                <w:ilvl w:val="0"/>
                <w:numId w:val="13"/>
              </w:numPr>
              <w:spacing w:after="120"/>
              <w:ind w:left="1166" w:hanging="283"/>
              <w:contextualSpacing w:val="0"/>
              <w:rPr>
                <w:rFonts w:ascii="Avenir Next LT Pro Light" w:hAnsi="Avenir Next LT Pro Light"/>
              </w:rPr>
            </w:pPr>
            <w:r>
              <w:rPr>
                <w:rFonts w:ascii="Avenir Next LT Pro Light" w:hAnsi="Avenir Next LT Pro Light"/>
              </w:rPr>
              <w:t>Policy and training program reviews</w:t>
            </w:r>
          </w:p>
        </w:tc>
      </w:tr>
      <w:tr w:rsidR="00962AB4" w:rsidRPr="005C46D3" w14:paraId="664392F4" w14:textId="77777777" w:rsidTr="0004289F">
        <w:tc>
          <w:tcPr>
            <w:tcW w:w="10075" w:type="dxa"/>
            <w:gridSpan w:val="7"/>
            <w:shd w:val="clear" w:color="auto" w:fill="2080B0"/>
          </w:tcPr>
          <w:p w14:paraId="3D0E3CE9" w14:textId="77777777" w:rsidR="00962AB4" w:rsidRPr="005C46D3" w:rsidRDefault="00962AB4"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lastRenderedPageBreak/>
              <w:t>Monitoring &amp; Review</w:t>
            </w:r>
          </w:p>
        </w:tc>
      </w:tr>
      <w:tr w:rsidR="00962AB4" w14:paraId="7224309F" w14:textId="77777777" w:rsidTr="0004289F">
        <w:tc>
          <w:tcPr>
            <w:tcW w:w="10075" w:type="dxa"/>
            <w:gridSpan w:val="7"/>
          </w:tcPr>
          <w:p w14:paraId="4FF288E5" w14:textId="7A5701B8" w:rsidR="00772076" w:rsidRPr="002E173C" w:rsidRDefault="00772076" w:rsidP="00772076">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Explain</w:t>
            </w:r>
            <w:r w:rsidRPr="005D3D03">
              <w:rPr>
                <w:rFonts w:ascii="Avenir Next LT Pro Light" w:hAnsi="Avenir Next LT Pro Light"/>
                <w:b/>
                <w:bCs/>
                <w:i/>
                <w:iCs/>
                <w:color w:val="808080" w:themeColor="background1" w:themeShade="80"/>
              </w:rPr>
              <w:t xml:space="preserve"> </w:t>
            </w:r>
            <w:r w:rsidR="00C30F02">
              <w:rPr>
                <w:rFonts w:ascii="Avenir Next LT Pro Light" w:hAnsi="Avenir Next LT Pro Light"/>
                <w:b/>
                <w:bCs/>
                <w:i/>
                <w:iCs/>
                <w:color w:val="808080" w:themeColor="background1" w:themeShade="80"/>
              </w:rPr>
              <w:t>what monitoring and review will look like.</w:t>
            </w:r>
            <w:r w:rsidRPr="005D3D03">
              <w:rPr>
                <w:rFonts w:ascii="Avenir Next LT Pro Light" w:hAnsi="Avenir Next LT Pro Light"/>
                <w:b/>
                <w:bCs/>
                <w:i/>
                <w:iCs/>
                <w:color w:val="808080" w:themeColor="background1" w:themeShade="80"/>
              </w:rPr>
              <w:t xml:space="preserve"> </w:t>
            </w:r>
          </w:p>
          <w:p w14:paraId="49699273" w14:textId="276662CD" w:rsidR="00962AB4" w:rsidRPr="00C23B68" w:rsidRDefault="00962AB4" w:rsidP="00C23B68">
            <w:pPr>
              <w:rPr>
                <w:rFonts w:ascii="Avenir Next LT Pro Light" w:hAnsi="Avenir Next LT Pro Light"/>
              </w:rPr>
            </w:pPr>
            <w:r w:rsidRPr="00C23B68">
              <w:rPr>
                <w:rFonts w:ascii="Avenir Next LT Pro Light" w:hAnsi="Avenir Next LT Pro Light"/>
              </w:rPr>
              <w:t xml:space="preserve">The </w:t>
            </w:r>
            <w:r w:rsidRPr="00C23B68">
              <w:rPr>
                <w:rFonts w:ascii="Avenir Next LT Pro Light" w:hAnsi="Avenir Next LT Pro Light"/>
                <w:b/>
                <w:bCs/>
              </w:rPr>
              <w:t>FARM</w:t>
            </w:r>
            <w:r w:rsidRPr="00C23B68">
              <w:rPr>
                <w:rFonts w:ascii="Avenir Next LT Pro Light" w:hAnsi="Avenir Next LT Pro Light"/>
              </w:rPr>
              <w:t xml:space="preserve"> will review </w:t>
            </w:r>
            <w:r w:rsidR="00C30862">
              <w:rPr>
                <w:rFonts w:ascii="Avenir Next LT Pro Light" w:hAnsi="Avenir Next LT Pro Light"/>
              </w:rPr>
              <w:t xml:space="preserve">this policy </w:t>
            </w:r>
            <w:r w:rsidRPr="00C23B68">
              <w:rPr>
                <w:rFonts w:ascii="Avenir Next LT Pro Light" w:hAnsi="Avenir Next LT Pro Light"/>
              </w:rPr>
              <w:t xml:space="preserve">every three years or more often found to be appropriate. </w:t>
            </w:r>
          </w:p>
        </w:tc>
      </w:tr>
      <w:tr w:rsidR="00DE3808" w:rsidRPr="005C46D3" w14:paraId="3701175E" w14:textId="77777777" w:rsidTr="0004289F">
        <w:tc>
          <w:tcPr>
            <w:tcW w:w="10075" w:type="dxa"/>
            <w:gridSpan w:val="7"/>
            <w:shd w:val="clear" w:color="auto" w:fill="2080B0"/>
          </w:tcPr>
          <w:p w14:paraId="57D8E61F" w14:textId="3D3DA5E1" w:rsidR="00DE3808" w:rsidRPr="005C46D3" w:rsidRDefault="00897B96"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Relevant Legislation</w:t>
            </w:r>
          </w:p>
        </w:tc>
      </w:tr>
      <w:tr w:rsidR="00DE3808" w14:paraId="43776E8D" w14:textId="77777777" w:rsidTr="0004289F">
        <w:tc>
          <w:tcPr>
            <w:tcW w:w="10075" w:type="dxa"/>
            <w:gridSpan w:val="7"/>
          </w:tcPr>
          <w:p w14:paraId="0850C3DC" w14:textId="77777777" w:rsidR="00BC5CE8" w:rsidRDefault="00F434AC" w:rsidP="00BC5CE8">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Include any relevant legislation.</w:t>
            </w:r>
          </w:p>
          <w:p w14:paraId="51479DA4" w14:textId="62A53314" w:rsidR="00DE3808" w:rsidRPr="00BC5CE8" w:rsidRDefault="00BC5CE8" w:rsidP="00BC5CE8">
            <w:pPr>
              <w:spacing w:before="120" w:after="120"/>
              <w:rPr>
                <w:rFonts w:ascii="Avenir Next LT Pro Light" w:hAnsi="Avenir Next LT Pro Light"/>
                <w:b/>
                <w:bCs/>
                <w:i/>
                <w:iCs/>
                <w:color w:val="808080" w:themeColor="background1" w:themeShade="80"/>
              </w:rPr>
            </w:pPr>
            <w:r>
              <w:rPr>
                <w:rFonts w:ascii="Avenir Next LT Pro Light" w:hAnsi="Avenir Next LT Pro Light"/>
              </w:rPr>
              <w:t>Alberta Occupational Health and Safety Act</w:t>
            </w:r>
            <w:r w:rsidR="00057F00" w:rsidRPr="00BC5CE8">
              <w:rPr>
                <w:rFonts w:ascii="Avenir Next LT Pro Light" w:hAnsi="Avenir Next LT Pro Light"/>
              </w:rPr>
              <w:t xml:space="preserve"> </w:t>
            </w:r>
          </w:p>
        </w:tc>
      </w:tr>
      <w:tr w:rsidR="008F3D9E" w:rsidRPr="005C46D3" w14:paraId="09BB6593" w14:textId="77777777" w:rsidTr="0004289F">
        <w:tc>
          <w:tcPr>
            <w:tcW w:w="10075" w:type="dxa"/>
            <w:gridSpan w:val="7"/>
            <w:shd w:val="clear" w:color="auto" w:fill="2080B0"/>
          </w:tcPr>
          <w:p w14:paraId="6CD6DBCE" w14:textId="1FB0CA7E" w:rsidR="008F3D9E" w:rsidRPr="005C46D3" w:rsidRDefault="008F3D9E"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R</w:t>
            </w:r>
            <w:r w:rsidR="00AC3C27">
              <w:rPr>
                <w:rFonts w:ascii="Avenir Next LT Pro Light" w:hAnsi="Avenir Next LT Pro Light"/>
                <w:b/>
                <w:bCs/>
                <w:color w:val="FFFFFF" w:themeColor="background1"/>
              </w:rPr>
              <w:t xml:space="preserve">elated Policies, Procedures </w:t>
            </w:r>
            <w:r>
              <w:rPr>
                <w:rFonts w:ascii="Avenir Next LT Pro Light" w:hAnsi="Avenir Next LT Pro Light"/>
                <w:b/>
                <w:bCs/>
                <w:color w:val="FFFFFF" w:themeColor="background1"/>
              </w:rPr>
              <w:t>&amp; Other</w:t>
            </w:r>
            <w:r w:rsidR="00AC3C27">
              <w:rPr>
                <w:rFonts w:ascii="Avenir Next LT Pro Light" w:hAnsi="Avenir Next LT Pro Light"/>
                <w:b/>
                <w:bCs/>
                <w:color w:val="FFFFFF" w:themeColor="background1"/>
              </w:rPr>
              <w:t xml:space="preserve"> </w:t>
            </w:r>
            <w:r>
              <w:rPr>
                <w:rFonts w:ascii="Avenir Next LT Pro Light" w:hAnsi="Avenir Next LT Pro Light"/>
                <w:b/>
                <w:bCs/>
                <w:color w:val="FFFFFF" w:themeColor="background1"/>
              </w:rPr>
              <w:t xml:space="preserve">Documents </w:t>
            </w:r>
          </w:p>
        </w:tc>
      </w:tr>
      <w:tr w:rsidR="008F3D9E" w14:paraId="22B680C5" w14:textId="77777777" w:rsidTr="0004289F">
        <w:tc>
          <w:tcPr>
            <w:tcW w:w="10075" w:type="dxa"/>
            <w:gridSpan w:val="7"/>
          </w:tcPr>
          <w:p w14:paraId="3A41B3EC" w14:textId="34A611AC" w:rsidR="00F74F8D" w:rsidRPr="002E173C" w:rsidRDefault="00E4302E" w:rsidP="00F74F8D">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These are</w:t>
            </w:r>
            <w:r w:rsidR="00AF4798">
              <w:rPr>
                <w:rFonts w:ascii="Avenir Next LT Pro Light" w:hAnsi="Avenir Next LT Pro Light"/>
                <w:b/>
                <w:bCs/>
                <w:i/>
                <w:iCs/>
                <w:color w:val="808080" w:themeColor="background1" w:themeShade="80"/>
              </w:rPr>
              <w:t xml:space="preserve"> other helpful resources</w:t>
            </w:r>
            <w:r w:rsidR="0093188F">
              <w:rPr>
                <w:rFonts w:ascii="Avenir Next LT Pro Light" w:hAnsi="Avenir Next LT Pro Light"/>
                <w:b/>
                <w:bCs/>
                <w:i/>
                <w:iCs/>
                <w:color w:val="808080" w:themeColor="background1" w:themeShade="80"/>
              </w:rPr>
              <w:t xml:space="preserve"> relating to the farm. </w:t>
            </w:r>
          </w:p>
          <w:p w14:paraId="3B1B55C7" w14:textId="56EEC808" w:rsidR="008F3D9E" w:rsidRPr="002F7581" w:rsidRDefault="008F3D9E" w:rsidP="00A90BDB">
            <w:pPr>
              <w:rPr>
                <w:rFonts w:ascii="Avenir Next LT Pro Light" w:hAnsi="Avenir Next LT Pro Light"/>
              </w:rPr>
            </w:pPr>
            <w:r>
              <w:rPr>
                <w:rFonts w:ascii="Avenir Next LT Pro Light" w:hAnsi="Avenir Next LT Pro Light"/>
              </w:rPr>
              <w:t>This section can include Industry Standards, or Farm Specific Policies, Procedures and Safe Work Practices.</w:t>
            </w:r>
            <w:r w:rsidR="005668F0">
              <w:rPr>
                <w:rFonts w:ascii="Avenir Next LT Pro Light" w:hAnsi="Avenir Next LT Pro Light"/>
              </w:rPr>
              <w:t xml:space="preserve"> If none exist, </w:t>
            </w:r>
            <w:r w:rsidR="00057F00">
              <w:rPr>
                <w:rFonts w:ascii="Avenir Next LT Pro Light" w:hAnsi="Avenir Next LT Pro Light"/>
              </w:rPr>
              <w:t>this section can read “Not applicable.”</w:t>
            </w:r>
          </w:p>
        </w:tc>
      </w:tr>
      <w:tr w:rsidR="00D513D2" w:rsidRPr="005C46D3" w14:paraId="569B2E96" w14:textId="77777777" w:rsidTr="0004289F">
        <w:tc>
          <w:tcPr>
            <w:tcW w:w="10075" w:type="dxa"/>
            <w:gridSpan w:val="7"/>
            <w:tcBorders>
              <w:bottom w:val="single" w:sz="4" w:space="0" w:color="auto"/>
            </w:tcBorders>
            <w:shd w:val="clear" w:color="auto" w:fill="2080B0"/>
          </w:tcPr>
          <w:p w14:paraId="31E91A1A" w14:textId="77777777" w:rsidR="00D513D2" w:rsidRPr="005C46D3" w:rsidRDefault="00D513D2"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Approvals</w:t>
            </w:r>
          </w:p>
        </w:tc>
      </w:tr>
      <w:tr w:rsidR="003D1E79" w14:paraId="5F6A2FAF" w14:textId="0179EA24" w:rsidTr="0004289F">
        <w:tc>
          <w:tcPr>
            <w:tcW w:w="450" w:type="dxa"/>
            <w:tcBorders>
              <w:bottom w:val="nil"/>
              <w:right w:val="nil"/>
            </w:tcBorders>
          </w:tcPr>
          <w:p w14:paraId="13324AA3" w14:textId="77777777" w:rsidR="003D1E79" w:rsidRPr="0077044A" w:rsidRDefault="003D1E79" w:rsidP="00A90BDB">
            <w:pPr>
              <w:jc w:val="center"/>
              <w:rPr>
                <w:rFonts w:ascii="Bradley Hand ITC" w:hAnsi="Bradley Hand ITC"/>
                <w:i/>
                <w:iCs/>
              </w:rPr>
            </w:pPr>
          </w:p>
        </w:tc>
        <w:tc>
          <w:tcPr>
            <w:tcW w:w="4114" w:type="dxa"/>
            <w:gridSpan w:val="2"/>
            <w:tcBorders>
              <w:left w:val="nil"/>
              <w:bottom w:val="nil"/>
              <w:right w:val="nil"/>
            </w:tcBorders>
          </w:tcPr>
          <w:p w14:paraId="56B5E6C6" w14:textId="4C8E8933" w:rsidR="003D1E79" w:rsidRPr="0077044A" w:rsidRDefault="003D1E79" w:rsidP="00A90BDB">
            <w:pPr>
              <w:jc w:val="center"/>
              <w:rPr>
                <w:rFonts w:ascii="Bradley Hand ITC" w:hAnsi="Bradley Hand ITC"/>
                <w:i/>
                <w:iCs/>
              </w:rPr>
            </w:pPr>
          </w:p>
        </w:tc>
        <w:tc>
          <w:tcPr>
            <w:tcW w:w="1132" w:type="dxa"/>
            <w:tcBorders>
              <w:left w:val="nil"/>
              <w:bottom w:val="nil"/>
              <w:right w:val="nil"/>
            </w:tcBorders>
          </w:tcPr>
          <w:p w14:paraId="1B632C59" w14:textId="77777777" w:rsidR="003D1E79" w:rsidRDefault="003D1E79" w:rsidP="00A90BDB">
            <w:pPr>
              <w:rPr>
                <w:rFonts w:ascii="Avenir Next LT Pro Light" w:hAnsi="Avenir Next LT Pro Light"/>
              </w:rPr>
            </w:pPr>
          </w:p>
        </w:tc>
        <w:tc>
          <w:tcPr>
            <w:tcW w:w="3934" w:type="dxa"/>
            <w:gridSpan w:val="2"/>
            <w:tcBorders>
              <w:left w:val="nil"/>
              <w:bottom w:val="nil"/>
              <w:right w:val="nil"/>
            </w:tcBorders>
          </w:tcPr>
          <w:p w14:paraId="46A913D2" w14:textId="77777777" w:rsidR="003D1E79" w:rsidRPr="0077044A" w:rsidRDefault="003D1E79" w:rsidP="00A90BDB">
            <w:pPr>
              <w:jc w:val="center"/>
              <w:rPr>
                <w:rFonts w:ascii="Bradley Hand ITC" w:hAnsi="Bradley Hand ITC"/>
                <w:i/>
                <w:iCs/>
              </w:rPr>
            </w:pPr>
          </w:p>
        </w:tc>
        <w:tc>
          <w:tcPr>
            <w:tcW w:w="445" w:type="dxa"/>
            <w:tcBorders>
              <w:left w:val="nil"/>
              <w:bottom w:val="nil"/>
            </w:tcBorders>
          </w:tcPr>
          <w:p w14:paraId="3D180ABF" w14:textId="77777777" w:rsidR="003D1E79" w:rsidRPr="0077044A" w:rsidRDefault="003D1E79" w:rsidP="00A90BDB">
            <w:pPr>
              <w:jc w:val="center"/>
              <w:rPr>
                <w:rFonts w:ascii="Bradley Hand ITC" w:hAnsi="Bradley Hand ITC"/>
                <w:i/>
                <w:iCs/>
              </w:rPr>
            </w:pPr>
          </w:p>
        </w:tc>
      </w:tr>
      <w:tr w:rsidR="003D1E79" w14:paraId="4C7F3925" w14:textId="314061CE" w:rsidTr="0004289F">
        <w:tc>
          <w:tcPr>
            <w:tcW w:w="450" w:type="dxa"/>
            <w:tcBorders>
              <w:top w:val="nil"/>
              <w:bottom w:val="nil"/>
              <w:right w:val="nil"/>
            </w:tcBorders>
          </w:tcPr>
          <w:p w14:paraId="7329BB3B" w14:textId="77777777" w:rsidR="003D1E79" w:rsidRPr="0077044A" w:rsidRDefault="003D1E79" w:rsidP="00A90BDB">
            <w:pPr>
              <w:jc w:val="center"/>
              <w:rPr>
                <w:rFonts w:ascii="Bradley Hand ITC" w:hAnsi="Bradley Hand ITC"/>
                <w:i/>
                <w:iCs/>
              </w:rPr>
            </w:pPr>
          </w:p>
        </w:tc>
        <w:tc>
          <w:tcPr>
            <w:tcW w:w="4114" w:type="dxa"/>
            <w:gridSpan w:val="2"/>
            <w:tcBorders>
              <w:top w:val="nil"/>
              <w:left w:val="nil"/>
              <w:bottom w:val="single" w:sz="4" w:space="0" w:color="auto"/>
              <w:right w:val="nil"/>
            </w:tcBorders>
          </w:tcPr>
          <w:p w14:paraId="07B448F5" w14:textId="292E601B" w:rsidR="003D1E79" w:rsidRPr="0077044A" w:rsidRDefault="003D1E79" w:rsidP="00A90BDB">
            <w:pPr>
              <w:jc w:val="center"/>
              <w:rPr>
                <w:rFonts w:ascii="Bradley Hand ITC" w:hAnsi="Bradley Hand ITC"/>
                <w:i/>
                <w:iCs/>
              </w:rPr>
            </w:pPr>
            <w:r w:rsidRPr="0077044A">
              <w:rPr>
                <w:rFonts w:ascii="Bradley Hand ITC" w:hAnsi="Bradley Hand ITC"/>
                <w:i/>
                <w:iCs/>
              </w:rPr>
              <w:t>Signature</w:t>
            </w:r>
            <w:r>
              <w:rPr>
                <w:rFonts w:ascii="Bradley Hand ITC" w:hAnsi="Bradley Hand ITC"/>
                <w:i/>
                <w:iCs/>
              </w:rPr>
              <w:t xml:space="preserve"> Here</w:t>
            </w:r>
          </w:p>
        </w:tc>
        <w:tc>
          <w:tcPr>
            <w:tcW w:w="1132" w:type="dxa"/>
            <w:tcBorders>
              <w:top w:val="nil"/>
              <w:left w:val="nil"/>
              <w:bottom w:val="nil"/>
              <w:right w:val="nil"/>
            </w:tcBorders>
          </w:tcPr>
          <w:p w14:paraId="2A5FA690" w14:textId="77777777" w:rsidR="003D1E79" w:rsidRDefault="003D1E79" w:rsidP="00A90BDB">
            <w:pPr>
              <w:rPr>
                <w:rFonts w:ascii="Avenir Next LT Pro Light" w:hAnsi="Avenir Next LT Pro Light"/>
              </w:rPr>
            </w:pPr>
          </w:p>
        </w:tc>
        <w:tc>
          <w:tcPr>
            <w:tcW w:w="3934" w:type="dxa"/>
            <w:gridSpan w:val="2"/>
            <w:tcBorders>
              <w:top w:val="nil"/>
              <w:left w:val="nil"/>
              <w:bottom w:val="single" w:sz="4" w:space="0" w:color="auto"/>
              <w:right w:val="nil"/>
            </w:tcBorders>
          </w:tcPr>
          <w:p w14:paraId="3285A7B2" w14:textId="77777777" w:rsidR="003D1E79" w:rsidRDefault="003D1E79" w:rsidP="00A90BDB">
            <w:pPr>
              <w:jc w:val="center"/>
              <w:rPr>
                <w:rFonts w:ascii="Avenir Next LT Pro Light" w:hAnsi="Avenir Next LT Pro Light"/>
              </w:rPr>
            </w:pPr>
            <w:r w:rsidRPr="0077044A">
              <w:rPr>
                <w:rFonts w:ascii="Bradley Hand ITC" w:hAnsi="Bradley Hand ITC"/>
                <w:i/>
                <w:iCs/>
              </w:rPr>
              <w:t>Signature</w:t>
            </w:r>
            <w:r>
              <w:rPr>
                <w:rFonts w:ascii="Bradley Hand ITC" w:hAnsi="Bradley Hand ITC"/>
                <w:i/>
                <w:iCs/>
              </w:rPr>
              <w:t xml:space="preserve"> Here</w:t>
            </w:r>
          </w:p>
        </w:tc>
        <w:tc>
          <w:tcPr>
            <w:tcW w:w="445" w:type="dxa"/>
            <w:tcBorders>
              <w:top w:val="nil"/>
              <w:left w:val="nil"/>
              <w:bottom w:val="nil"/>
            </w:tcBorders>
          </w:tcPr>
          <w:p w14:paraId="0DF4E50B" w14:textId="77777777" w:rsidR="003D1E79" w:rsidRPr="0077044A" w:rsidRDefault="003D1E79" w:rsidP="00A90BDB">
            <w:pPr>
              <w:jc w:val="center"/>
              <w:rPr>
                <w:rFonts w:ascii="Bradley Hand ITC" w:hAnsi="Bradley Hand ITC"/>
                <w:i/>
                <w:iCs/>
              </w:rPr>
            </w:pPr>
          </w:p>
        </w:tc>
      </w:tr>
      <w:tr w:rsidR="003D1E79" w14:paraId="6DCC6FA6" w14:textId="394EA2F7" w:rsidTr="0004289F">
        <w:tc>
          <w:tcPr>
            <w:tcW w:w="450" w:type="dxa"/>
            <w:tcBorders>
              <w:top w:val="nil"/>
              <w:bottom w:val="nil"/>
              <w:right w:val="nil"/>
            </w:tcBorders>
          </w:tcPr>
          <w:p w14:paraId="60A5EEF8"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47C02658" w14:textId="1DCD1B88"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First &amp; Last Name Here</w:t>
            </w:r>
          </w:p>
        </w:tc>
        <w:tc>
          <w:tcPr>
            <w:tcW w:w="1132" w:type="dxa"/>
            <w:tcBorders>
              <w:top w:val="nil"/>
              <w:left w:val="nil"/>
              <w:bottom w:val="nil"/>
              <w:right w:val="nil"/>
            </w:tcBorders>
          </w:tcPr>
          <w:p w14:paraId="318BD902" w14:textId="77777777" w:rsidR="003D1E79" w:rsidRDefault="003D1E79" w:rsidP="00A90BDB">
            <w:pPr>
              <w:rPr>
                <w:rFonts w:ascii="Avenir Next LT Pro Light" w:hAnsi="Avenir Next LT Pro Light"/>
              </w:rPr>
            </w:pPr>
          </w:p>
        </w:tc>
        <w:tc>
          <w:tcPr>
            <w:tcW w:w="3934" w:type="dxa"/>
            <w:gridSpan w:val="2"/>
            <w:tcBorders>
              <w:top w:val="single" w:sz="4" w:space="0" w:color="auto"/>
              <w:left w:val="nil"/>
              <w:bottom w:val="nil"/>
              <w:right w:val="nil"/>
            </w:tcBorders>
          </w:tcPr>
          <w:p w14:paraId="5D10EFCD"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First &amp; Last Name Here</w:t>
            </w:r>
          </w:p>
        </w:tc>
        <w:tc>
          <w:tcPr>
            <w:tcW w:w="445" w:type="dxa"/>
            <w:tcBorders>
              <w:top w:val="nil"/>
              <w:left w:val="nil"/>
              <w:bottom w:val="nil"/>
            </w:tcBorders>
          </w:tcPr>
          <w:p w14:paraId="18CEB806" w14:textId="77777777" w:rsidR="003D1E79" w:rsidRPr="00B0702F" w:rsidRDefault="003D1E79" w:rsidP="00A90BDB">
            <w:pPr>
              <w:jc w:val="center"/>
              <w:rPr>
                <w:rFonts w:ascii="Avenir Next LT Pro Light" w:hAnsi="Avenir Next LT Pro Light"/>
                <w:sz w:val="18"/>
                <w:szCs w:val="18"/>
              </w:rPr>
            </w:pPr>
          </w:p>
        </w:tc>
      </w:tr>
      <w:tr w:rsidR="003D1E79" w14:paraId="65AA4DEE" w14:textId="0AC0C2AC" w:rsidTr="0004289F">
        <w:tc>
          <w:tcPr>
            <w:tcW w:w="450" w:type="dxa"/>
            <w:tcBorders>
              <w:top w:val="nil"/>
              <w:bottom w:val="nil"/>
              <w:right w:val="nil"/>
            </w:tcBorders>
          </w:tcPr>
          <w:p w14:paraId="38AFCAD1"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6E42DE3" w14:textId="26D79D07"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Title/Position Here</w:t>
            </w:r>
          </w:p>
        </w:tc>
        <w:tc>
          <w:tcPr>
            <w:tcW w:w="1132" w:type="dxa"/>
            <w:tcBorders>
              <w:top w:val="nil"/>
              <w:left w:val="nil"/>
              <w:bottom w:val="nil"/>
              <w:right w:val="nil"/>
            </w:tcBorders>
          </w:tcPr>
          <w:p w14:paraId="0AC13D9A" w14:textId="77777777" w:rsidR="003D1E79" w:rsidRDefault="003D1E79" w:rsidP="00A90BDB">
            <w:pPr>
              <w:rPr>
                <w:rFonts w:ascii="Avenir Next LT Pro Light" w:hAnsi="Avenir Next LT Pro Light"/>
              </w:rPr>
            </w:pPr>
          </w:p>
        </w:tc>
        <w:tc>
          <w:tcPr>
            <w:tcW w:w="3934" w:type="dxa"/>
            <w:gridSpan w:val="2"/>
            <w:tcBorders>
              <w:top w:val="nil"/>
              <w:left w:val="nil"/>
              <w:bottom w:val="nil"/>
              <w:right w:val="nil"/>
            </w:tcBorders>
          </w:tcPr>
          <w:p w14:paraId="3264F225"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Title/Position Here</w:t>
            </w:r>
          </w:p>
        </w:tc>
        <w:tc>
          <w:tcPr>
            <w:tcW w:w="445" w:type="dxa"/>
            <w:tcBorders>
              <w:top w:val="nil"/>
              <w:left w:val="nil"/>
              <w:bottom w:val="nil"/>
            </w:tcBorders>
          </w:tcPr>
          <w:p w14:paraId="1FF8F71C" w14:textId="77777777" w:rsidR="003D1E79" w:rsidRPr="00B0702F" w:rsidRDefault="003D1E79" w:rsidP="00A90BDB">
            <w:pPr>
              <w:jc w:val="center"/>
              <w:rPr>
                <w:rFonts w:ascii="Avenir Next LT Pro Light" w:hAnsi="Avenir Next LT Pro Light"/>
                <w:sz w:val="18"/>
                <w:szCs w:val="18"/>
              </w:rPr>
            </w:pPr>
          </w:p>
        </w:tc>
      </w:tr>
      <w:tr w:rsidR="003D1E79" w14:paraId="7BF5DBD5" w14:textId="1AE957EC" w:rsidTr="0004289F">
        <w:tc>
          <w:tcPr>
            <w:tcW w:w="450" w:type="dxa"/>
            <w:tcBorders>
              <w:top w:val="nil"/>
              <w:bottom w:val="nil"/>
              <w:right w:val="nil"/>
            </w:tcBorders>
          </w:tcPr>
          <w:p w14:paraId="5BEC9FA2"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17C9128" w14:textId="00EE9592" w:rsidR="003D1E79" w:rsidRPr="00B0702F" w:rsidRDefault="003D1E79" w:rsidP="00A90BDB">
            <w:pPr>
              <w:jc w:val="center"/>
              <w:rPr>
                <w:rFonts w:ascii="Avenir Next LT Pro Light" w:hAnsi="Avenir Next LT Pro Light"/>
                <w:sz w:val="18"/>
                <w:szCs w:val="18"/>
              </w:rPr>
            </w:pPr>
          </w:p>
        </w:tc>
        <w:tc>
          <w:tcPr>
            <w:tcW w:w="1132" w:type="dxa"/>
            <w:tcBorders>
              <w:top w:val="nil"/>
              <w:left w:val="nil"/>
              <w:bottom w:val="nil"/>
              <w:right w:val="nil"/>
            </w:tcBorders>
          </w:tcPr>
          <w:p w14:paraId="32D98260" w14:textId="77777777" w:rsidR="003D1E79" w:rsidRDefault="003D1E79" w:rsidP="00A90BDB">
            <w:pPr>
              <w:rPr>
                <w:rFonts w:ascii="Avenir Next LT Pro Light" w:hAnsi="Avenir Next LT Pro Light"/>
              </w:rPr>
            </w:pPr>
          </w:p>
        </w:tc>
        <w:tc>
          <w:tcPr>
            <w:tcW w:w="3934" w:type="dxa"/>
            <w:gridSpan w:val="2"/>
            <w:tcBorders>
              <w:top w:val="nil"/>
              <w:left w:val="nil"/>
              <w:bottom w:val="nil"/>
              <w:right w:val="nil"/>
            </w:tcBorders>
          </w:tcPr>
          <w:p w14:paraId="5D6B645B" w14:textId="77777777" w:rsidR="003D1E79" w:rsidRPr="00B0702F" w:rsidRDefault="003D1E79" w:rsidP="00A90BDB">
            <w:pPr>
              <w:jc w:val="center"/>
              <w:rPr>
                <w:rFonts w:ascii="Avenir Next LT Pro Light" w:hAnsi="Avenir Next LT Pro Light"/>
                <w:sz w:val="18"/>
                <w:szCs w:val="18"/>
              </w:rPr>
            </w:pPr>
          </w:p>
        </w:tc>
        <w:tc>
          <w:tcPr>
            <w:tcW w:w="445" w:type="dxa"/>
            <w:tcBorders>
              <w:top w:val="nil"/>
              <w:left w:val="nil"/>
              <w:bottom w:val="nil"/>
            </w:tcBorders>
          </w:tcPr>
          <w:p w14:paraId="04DECA09" w14:textId="77777777" w:rsidR="003D1E79" w:rsidRPr="00B0702F" w:rsidRDefault="003D1E79" w:rsidP="00A90BDB">
            <w:pPr>
              <w:jc w:val="center"/>
              <w:rPr>
                <w:rFonts w:ascii="Avenir Next LT Pro Light" w:hAnsi="Avenir Next LT Pro Light"/>
                <w:sz w:val="18"/>
                <w:szCs w:val="18"/>
              </w:rPr>
            </w:pPr>
          </w:p>
        </w:tc>
      </w:tr>
      <w:tr w:rsidR="003D1E79" w14:paraId="228B3859" w14:textId="7E37796D" w:rsidTr="0004289F">
        <w:tc>
          <w:tcPr>
            <w:tcW w:w="450" w:type="dxa"/>
            <w:tcBorders>
              <w:top w:val="nil"/>
              <w:bottom w:val="nil"/>
              <w:right w:val="nil"/>
            </w:tcBorders>
          </w:tcPr>
          <w:p w14:paraId="14BC3D11" w14:textId="77777777" w:rsidR="003D1E79" w:rsidRPr="00B0702F" w:rsidRDefault="003D1E79" w:rsidP="00A90BDB">
            <w:pPr>
              <w:jc w:val="center"/>
              <w:rPr>
                <w:rFonts w:ascii="Bradley Hand ITC" w:hAnsi="Bradley Hand ITC"/>
              </w:rPr>
            </w:pPr>
          </w:p>
        </w:tc>
        <w:tc>
          <w:tcPr>
            <w:tcW w:w="4114" w:type="dxa"/>
            <w:gridSpan w:val="2"/>
            <w:tcBorders>
              <w:top w:val="nil"/>
              <w:left w:val="nil"/>
              <w:bottom w:val="single" w:sz="4" w:space="0" w:color="auto"/>
              <w:right w:val="nil"/>
            </w:tcBorders>
          </w:tcPr>
          <w:p w14:paraId="21FF8659" w14:textId="1A143830" w:rsidR="003D1E79" w:rsidRPr="00B0702F" w:rsidRDefault="003D1E79" w:rsidP="00A90BDB">
            <w:pPr>
              <w:jc w:val="center"/>
              <w:rPr>
                <w:rFonts w:ascii="Bradley Hand ITC" w:hAnsi="Bradley Hand ITC"/>
              </w:rPr>
            </w:pPr>
            <w:r w:rsidRPr="00B0702F">
              <w:rPr>
                <w:rFonts w:ascii="Bradley Hand ITC" w:hAnsi="Bradley Hand ITC"/>
              </w:rPr>
              <w:t>Print Date Signed Here</w:t>
            </w:r>
          </w:p>
        </w:tc>
        <w:tc>
          <w:tcPr>
            <w:tcW w:w="1132" w:type="dxa"/>
            <w:tcBorders>
              <w:top w:val="nil"/>
              <w:left w:val="nil"/>
              <w:bottom w:val="nil"/>
              <w:right w:val="nil"/>
            </w:tcBorders>
          </w:tcPr>
          <w:p w14:paraId="62D1C37F" w14:textId="77777777" w:rsidR="003D1E79" w:rsidRDefault="003D1E79" w:rsidP="00A90BDB">
            <w:pPr>
              <w:rPr>
                <w:rFonts w:ascii="Avenir Next LT Pro Light" w:hAnsi="Avenir Next LT Pro Light"/>
              </w:rPr>
            </w:pPr>
          </w:p>
        </w:tc>
        <w:tc>
          <w:tcPr>
            <w:tcW w:w="3934" w:type="dxa"/>
            <w:gridSpan w:val="2"/>
            <w:tcBorders>
              <w:top w:val="nil"/>
              <w:left w:val="nil"/>
              <w:bottom w:val="single" w:sz="4" w:space="0" w:color="auto"/>
              <w:right w:val="nil"/>
            </w:tcBorders>
          </w:tcPr>
          <w:p w14:paraId="2445BDB3" w14:textId="77777777" w:rsidR="003D1E79" w:rsidRDefault="003D1E79" w:rsidP="00A90BDB">
            <w:pPr>
              <w:jc w:val="center"/>
              <w:rPr>
                <w:rFonts w:ascii="Avenir Next LT Pro Light" w:hAnsi="Avenir Next LT Pro Light"/>
              </w:rPr>
            </w:pPr>
            <w:r w:rsidRPr="00B0702F">
              <w:rPr>
                <w:rFonts w:ascii="Bradley Hand ITC" w:hAnsi="Bradley Hand ITC"/>
              </w:rPr>
              <w:t>Print Date Signed Here</w:t>
            </w:r>
          </w:p>
        </w:tc>
        <w:tc>
          <w:tcPr>
            <w:tcW w:w="445" w:type="dxa"/>
            <w:tcBorders>
              <w:top w:val="nil"/>
              <w:left w:val="nil"/>
              <w:bottom w:val="nil"/>
            </w:tcBorders>
          </w:tcPr>
          <w:p w14:paraId="313A5584" w14:textId="77777777" w:rsidR="003D1E79" w:rsidRPr="00B0702F" w:rsidRDefault="003D1E79" w:rsidP="00A90BDB">
            <w:pPr>
              <w:jc w:val="center"/>
              <w:rPr>
                <w:rFonts w:ascii="Bradley Hand ITC" w:hAnsi="Bradley Hand ITC"/>
              </w:rPr>
            </w:pPr>
          </w:p>
        </w:tc>
      </w:tr>
      <w:tr w:rsidR="003D1E79" w14:paraId="2AD6438F" w14:textId="4DE57A61" w:rsidTr="0004289F">
        <w:tc>
          <w:tcPr>
            <w:tcW w:w="450" w:type="dxa"/>
            <w:tcBorders>
              <w:top w:val="nil"/>
              <w:bottom w:val="nil"/>
              <w:right w:val="nil"/>
            </w:tcBorders>
          </w:tcPr>
          <w:p w14:paraId="5A05DEA0"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51FD6A46" w14:textId="00E7DC95"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Date Signed</w:t>
            </w:r>
          </w:p>
        </w:tc>
        <w:tc>
          <w:tcPr>
            <w:tcW w:w="1132" w:type="dxa"/>
            <w:tcBorders>
              <w:top w:val="nil"/>
              <w:left w:val="nil"/>
              <w:bottom w:val="nil"/>
              <w:right w:val="nil"/>
            </w:tcBorders>
          </w:tcPr>
          <w:p w14:paraId="01E2E543" w14:textId="77777777" w:rsidR="003D1E79" w:rsidRDefault="003D1E79" w:rsidP="00A90BDB">
            <w:pPr>
              <w:rPr>
                <w:rFonts w:ascii="Avenir Next LT Pro Light" w:hAnsi="Avenir Next LT Pro Light"/>
              </w:rPr>
            </w:pPr>
          </w:p>
        </w:tc>
        <w:tc>
          <w:tcPr>
            <w:tcW w:w="3934" w:type="dxa"/>
            <w:gridSpan w:val="2"/>
            <w:tcBorders>
              <w:top w:val="single" w:sz="4" w:space="0" w:color="auto"/>
              <w:left w:val="nil"/>
              <w:bottom w:val="nil"/>
              <w:right w:val="nil"/>
            </w:tcBorders>
          </w:tcPr>
          <w:p w14:paraId="7881E90B"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Date Signed</w:t>
            </w:r>
          </w:p>
        </w:tc>
        <w:tc>
          <w:tcPr>
            <w:tcW w:w="445" w:type="dxa"/>
            <w:tcBorders>
              <w:top w:val="nil"/>
              <w:left w:val="nil"/>
              <w:bottom w:val="nil"/>
            </w:tcBorders>
          </w:tcPr>
          <w:p w14:paraId="7794C94E" w14:textId="77777777" w:rsidR="003D1E79" w:rsidRPr="00B0702F" w:rsidRDefault="003D1E79" w:rsidP="00A90BDB">
            <w:pPr>
              <w:jc w:val="center"/>
              <w:rPr>
                <w:rFonts w:ascii="Avenir Next LT Pro Light" w:hAnsi="Avenir Next LT Pro Light"/>
                <w:sz w:val="18"/>
                <w:szCs w:val="18"/>
              </w:rPr>
            </w:pPr>
          </w:p>
        </w:tc>
      </w:tr>
      <w:tr w:rsidR="003D1E79" w14:paraId="69DD56AF" w14:textId="0384FBBE" w:rsidTr="0004289F">
        <w:tc>
          <w:tcPr>
            <w:tcW w:w="450" w:type="dxa"/>
            <w:tcBorders>
              <w:top w:val="nil"/>
              <w:right w:val="nil"/>
            </w:tcBorders>
          </w:tcPr>
          <w:p w14:paraId="753D4731"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right w:val="nil"/>
            </w:tcBorders>
          </w:tcPr>
          <w:p w14:paraId="78EA9964" w14:textId="319D2911" w:rsidR="003D1E79" w:rsidRPr="00B0702F" w:rsidRDefault="003D1E79" w:rsidP="00A90BDB">
            <w:pPr>
              <w:jc w:val="center"/>
              <w:rPr>
                <w:rFonts w:ascii="Avenir Next LT Pro Light" w:hAnsi="Avenir Next LT Pro Light"/>
                <w:sz w:val="18"/>
                <w:szCs w:val="18"/>
              </w:rPr>
            </w:pPr>
          </w:p>
        </w:tc>
        <w:tc>
          <w:tcPr>
            <w:tcW w:w="1132" w:type="dxa"/>
            <w:tcBorders>
              <w:top w:val="nil"/>
              <w:left w:val="nil"/>
              <w:right w:val="nil"/>
            </w:tcBorders>
          </w:tcPr>
          <w:p w14:paraId="5B0B865D" w14:textId="77777777" w:rsidR="003D1E79" w:rsidRDefault="003D1E79" w:rsidP="00A90BDB">
            <w:pPr>
              <w:rPr>
                <w:rFonts w:ascii="Avenir Next LT Pro Light" w:hAnsi="Avenir Next LT Pro Light"/>
              </w:rPr>
            </w:pPr>
          </w:p>
        </w:tc>
        <w:tc>
          <w:tcPr>
            <w:tcW w:w="3934" w:type="dxa"/>
            <w:gridSpan w:val="2"/>
            <w:tcBorders>
              <w:top w:val="nil"/>
              <w:left w:val="nil"/>
              <w:right w:val="nil"/>
            </w:tcBorders>
          </w:tcPr>
          <w:p w14:paraId="642E937F" w14:textId="77777777" w:rsidR="003D1E79" w:rsidRPr="00B0702F" w:rsidRDefault="003D1E79" w:rsidP="00A90BDB">
            <w:pPr>
              <w:jc w:val="center"/>
              <w:rPr>
                <w:rFonts w:ascii="Avenir Next LT Pro Light" w:hAnsi="Avenir Next LT Pro Light"/>
                <w:sz w:val="18"/>
                <w:szCs w:val="18"/>
              </w:rPr>
            </w:pPr>
          </w:p>
        </w:tc>
        <w:tc>
          <w:tcPr>
            <w:tcW w:w="445" w:type="dxa"/>
            <w:tcBorders>
              <w:top w:val="nil"/>
              <w:left w:val="nil"/>
            </w:tcBorders>
          </w:tcPr>
          <w:p w14:paraId="1FBA55A8" w14:textId="77777777" w:rsidR="003D1E79" w:rsidRPr="00B0702F" w:rsidRDefault="003D1E79" w:rsidP="00A90BDB">
            <w:pPr>
              <w:jc w:val="center"/>
              <w:rPr>
                <w:rFonts w:ascii="Avenir Next LT Pro Light" w:hAnsi="Avenir Next LT Pro Light"/>
                <w:sz w:val="18"/>
                <w:szCs w:val="18"/>
              </w:rPr>
            </w:pPr>
          </w:p>
        </w:tc>
      </w:tr>
      <w:tr w:rsidR="00215581" w:rsidRPr="005C46D3" w14:paraId="7FC31000" w14:textId="77777777" w:rsidTr="0004289F">
        <w:tc>
          <w:tcPr>
            <w:tcW w:w="3358" w:type="dxa"/>
            <w:gridSpan w:val="2"/>
            <w:shd w:val="clear" w:color="auto" w:fill="2080B0"/>
          </w:tcPr>
          <w:p w14:paraId="41027BFA" w14:textId="04ED5434" w:rsidR="00215581" w:rsidRPr="005C46D3" w:rsidRDefault="00FA329C"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Document Status</w:t>
            </w:r>
          </w:p>
        </w:tc>
        <w:tc>
          <w:tcPr>
            <w:tcW w:w="3358" w:type="dxa"/>
            <w:gridSpan w:val="3"/>
            <w:shd w:val="clear" w:color="auto" w:fill="2080B0"/>
          </w:tcPr>
          <w:p w14:paraId="175B0DE6" w14:textId="77777777" w:rsidR="00215581" w:rsidRPr="005C46D3" w:rsidRDefault="00215581" w:rsidP="00A90BDB">
            <w:pPr>
              <w:rPr>
                <w:rFonts w:ascii="Avenir Next LT Pro Light" w:hAnsi="Avenir Next LT Pro Light"/>
                <w:b/>
                <w:bCs/>
                <w:color w:val="FFFFFF" w:themeColor="background1"/>
              </w:rPr>
            </w:pPr>
          </w:p>
        </w:tc>
        <w:tc>
          <w:tcPr>
            <w:tcW w:w="3359" w:type="dxa"/>
            <w:gridSpan w:val="2"/>
            <w:shd w:val="clear" w:color="auto" w:fill="2080B0"/>
          </w:tcPr>
          <w:p w14:paraId="4AAD91E6" w14:textId="4CCBC99D" w:rsidR="00215581" w:rsidRPr="005C46D3" w:rsidRDefault="00215581" w:rsidP="00A90BDB">
            <w:pPr>
              <w:rPr>
                <w:rFonts w:ascii="Avenir Next LT Pro Light" w:hAnsi="Avenir Next LT Pro Light"/>
                <w:b/>
                <w:bCs/>
                <w:color w:val="FFFFFF" w:themeColor="background1"/>
              </w:rPr>
            </w:pPr>
          </w:p>
        </w:tc>
      </w:tr>
      <w:tr w:rsidR="00C9371C" w:rsidRPr="00525C1F" w14:paraId="1B0EBFCC" w14:textId="77777777" w:rsidTr="0004289F">
        <w:tc>
          <w:tcPr>
            <w:tcW w:w="3358" w:type="dxa"/>
            <w:gridSpan w:val="2"/>
          </w:tcPr>
          <w:p w14:paraId="4F640E05" w14:textId="7C3697EA" w:rsidR="00C9371C" w:rsidRPr="00525C1F" w:rsidRDefault="00987B5E" w:rsidP="0072111E">
            <w:pPr>
              <w:jc w:val="center"/>
              <w:rPr>
                <w:rFonts w:ascii="Avenir Next LT Pro Light" w:hAnsi="Avenir Next LT Pro Light"/>
                <w:sz w:val="18"/>
                <w:szCs w:val="18"/>
              </w:rPr>
            </w:pPr>
            <w:r w:rsidRPr="00525C1F">
              <w:rPr>
                <w:rFonts w:ascii="Avenir Next LT Pro Light" w:hAnsi="Avenir Next LT Pro Light"/>
                <w:sz w:val="18"/>
                <w:szCs w:val="18"/>
              </w:rPr>
              <w:t>Version/</w:t>
            </w:r>
            <w:r w:rsidR="00963FED" w:rsidRPr="00525C1F">
              <w:rPr>
                <w:rFonts w:ascii="Avenir Next LT Pro Light" w:hAnsi="Avenir Next LT Pro Light"/>
                <w:sz w:val="18"/>
                <w:szCs w:val="18"/>
              </w:rPr>
              <w:t>Revision</w:t>
            </w:r>
            <w:r w:rsidRPr="00525C1F">
              <w:rPr>
                <w:rFonts w:ascii="Avenir Next LT Pro Light" w:hAnsi="Avenir Next LT Pro Light"/>
                <w:sz w:val="18"/>
                <w:szCs w:val="18"/>
              </w:rPr>
              <w:t xml:space="preserve"> Number</w:t>
            </w:r>
          </w:p>
        </w:tc>
        <w:tc>
          <w:tcPr>
            <w:tcW w:w="3358" w:type="dxa"/>
            <w:gridSpan w:val="3"/>
          </w:tcPr>
          <w:p w14:paraId="4C7AAB89" w14:textId="115154DE" w:rsidR="00C9371C" w:rsidRPr="00525C1F" w:rsidRDefault="00C9371C" w:rsidP="0072111E">
            <w:pPr>
              <w:jc w:val="center"/>
              <w:rPr>
                <w:rFonts w:ascii="Avenir Next LT Pro Light" w:hAnsi="Avenir Next LT Pro Light"/>
                <w:sz w:val="18"/>
                <w:szCs w:val="18"/>
              </w:rPr>
            </w:pPr>
            <w:r w:rsidRPr="00525C1F">
              <w:rPr>
                <w:rFonts w:ascii="Avenir Next LT Pro Light" w:hAnsi="Avenir Next LT Pro Light"/>
                <w:sz w:val="18"/>
                <w:szCs w:val="18"/>
              </w:rPr>
              <w:t>Date</w:t>
            </w:r>
          </w:p>
        </w:tc>
        <w:tc>
          <w:tcPr>
            <w:tcW w:w="3359" w:type="dxa"/>
            <w:gridSpan w:val="2"/>
          </w:tcPr>
          <w:p w14:paraId="191378D2" w14:textId="0A6ADF9C" w:rsidR="00C9371C" w:rsidRPr="00525C1F" w:rsidRDefault="00963FED" w:rsidP="0072111E">
            <w:pPr>
              <w:jc w:val="center"/>
              <w:rPr>
                <w:rFonts w:ascii="Avenir Next LT Pro Light" w:hAnsi="Avenir Next LT Pro Light"/>
                <w:sz w:val="18"/>
                <w:szCs w:val="18"/>
              </w:rPr>
            </w:pPr>
            <w:r w:rsidRPr="00525C1F">
              <w:rPr>
                <w:rFonts w:ascii="Avenir Next LT Pro Light" w:hAnsi="Avenir Next LT Pro Light"/>
                <w:sz w:val="18"/>
                <w:szCs w:val="18"/>
              </w:rPr>
              <w:t>Reason</w:t>
            </w:r>
          </w:p>
        </w:tc>
      </w:tr>
      <w:tr w:rsidR="00963FED" w14:paraId="2C9A03B7" w14:textId="77777777" w:rsidTr="0004289F">
        <w:tc>
          <w:tcPr>
            <w:tcW w:w="3358" w:type="dxa"/>
            <w:gridSpan w:val="2"/>
          </w:tcPr>
          <w:p w14:paraId="358BB4FE" w14:textId="4238137D" w:rsidR="00963FED" w:rsidRDefault="00963FED" w:rsidP="00215581">
            <w:pPr>
              <w:jc w:val="center"/>
              <w:rPr>
                <w:rFonts w:ascii="Avenir Next LT Pro Light" w:hAnsi="Avenir Next LT Pro Light"/>
              </w:rPr>
            </w:pPr>
          </w:p>
        </w:tc>
        <w:tc>
          <w:tcPr>
            <w:tcW w:w="3358" w:type="dxa"/>
            <w:gridSpan w:val="3"/>
          </w:tcPr>
          <w:p w14:paraId="4BAB3E4D" w14:textId="77777777" w:rsidR="00963FED" w:rsidRDefault="00963FED" w:rsidP="00FD69DB">
            <w:pPr>
              <w:rPr>
                <w:rFonts w:ascii="Avenir Next LT Pro Light" w:hAnsi="Avenir Next LT Pro Light"/>
              </w:rPr>
            </w:pPr>
          </w:p>
        </w:tc>
        <w:tc>
          <w:tcPr>
            <w:tcW w:w="3359" w:type="dxa"/>
            <w:gridSpan w:val="2"/>
          </w:tcPr>
          <w:p w14:paraId="0381FB80" w14:textId="77777777" w:rsidR="00963FED" w:rsidRDefault="00963FED" w:rsidP="00FD69DB">
            <w:pPr>
              <w:rPr>
                <w:rFonts w:ascii="Avenir Next LT Pro Light" w:hAnsi="Avenir Next LT Pro Light"/>
              </w:rPr>
            </w:pPr>
          </w:p>
        </w:tc>
      </w:tr>
      <w:tr w:rsidR="00963FED" w14:paraId="30B7B47B" w14:textId="77777777" w:rsidTr="0004289F">
        <w:tc>
          <w:tcPr>
            <w:tcW w:w="3358" w:type="dxa"/>
            <w:gridSpan w:val="2"/>
          </w:tcPr>
          <w:p w14:paraId="7DFBD87C" w14:textId="77777777" w:rsidR="00963FED" w:rsidRDefault="00963FED" w:rsidP="00FD69DB">
            <w:pPr>
              <w:rPr>
                <w:rFonts w:ascii="Avenir Next LT Pro Light" w:hAnsi="Avenir Next LT Pro Light"/>
              </w:rPr>
            </w:pPr>
          </w:p>
        </w:tc>
        <w:tc>
          <w:tcPr>
            <w:tcW w:w="3358" w:type="dxa"/>
            <w:gridSpan w:val="3"/>
          </w:tcPr>
          <w:p w14:paraId="41AD0203" w14:textId="77777777" w:rsidR="00963FED" w:rsidRDefault="00963FED" w:rsidP="00FD69DB">
            <w:pPr>
              <w:rPr>
                <w:rFonts w:ascii="Avenir Next LT Pro Light" w:hAnsi="Avenir Next LT Pro Light"/>
              </w:rPr>
            </w:pPr>
          </w:p>
        </w:tc>
        <w:tc>
          <w:tcPr>
            <w:tcW w:w="3359" w:type="dxa"/>
            <w:gridSpan w:val="2"/>
          </w:tcPr>
          <w:p w14:paraId="253300F0" w14:textId="77777777" w:rsidR="00963FED" w:rsidRDefault="00963FED" w:rsidP="00FD69DB">
            <w:pPr>
              <w:rPr>
                <w:rFonts w:ascii="Avenir Next LT Pro Light" w:hAnsi="Avenir Next LT Pro Light"/>
              </w:rPr>
            </w:pPr>
          </w:p>
        </w:tc>
      </w:tr>
      <w:tr w:rsidR="00FA329C" w14:paraId="56754DF4" w14:textId="77777777" w:rsidTr="0004289F">
        <w:tc>
          <w:tcPr>
            <w:tcW w:w="3358" w:type="dxa"/>
            <w:gridSpan w:val="2"/>
          </w:tcPr>
          <w:p w14:paraId="27E52B41" w14:textId="77777777" w:rsidR="00FA329C" w:rsidRDefault="00FA329C" w:rsidP="00FD69DB">
            <w:pPr>
              <w:rPr>
                <w:rFonts w:ascii="Avenir Next LT Pro Light" w:hAnsi="Avenir Next LT Pro Light"/>
              </w:rPr>
            </w:pPr>
          </w:p>
        </w:tc>
        <w:tc>
          <w:tcPr>
            <w:tcW w:w="3358" w:type="dxa"/>
            <w:gridSpan w:val="3"/>
          </w:tcPr>
          <w:p w14:paraId="1DB91F27" w14:textId="77777777" w:rsidR="00FA329C" w:rsidRDefault="00FA329C" w:rsidP="00FD69DB">
            <w:pPr>
              <w:rPr>
                <w:rFonts w:ascii="Avenir Next LT Pro Light" w:hAnsi="Avenir Next LT Pro Light"/>
              </w:rPr>
            </w:pPr>
          </w:p>
        </w:tc>
        <w:tc>
          <w:tcPr>
            <w:tcW w:w="3359" w:type="dxa"/>
            <w:gridSpan w:val="2"/>
          </w:tcPr>
          <w:p w14:paraId="61ECDA08" w14:textId="77777777" w:rsidR="00FA329C" w:rsidRDefault="00FA329C" w:rsidP="00FD69DB">
            <w:pPr>
              <w:rPr>
                <w:rFonts w:ascii="Avenir Next LT Pro Light" w:hAnsi="Avenir Next LT Pro Light"/>
              </w:rPr>
            </w:pPr>
          </w:p>
        </w:tc>
      </w:tr>
    </w:tbl>
    <w:p w14:paraId="369EA488" w14:textId="77777777" w:rsidR="00C9371C" w:rsidRPr="00752247" w:rsidRDefault="00C9371C" w:rsidP="00BC5CE8">
      <w:pPr>
        <w:spacing w:after="0" w:line="240" w:lineRule="auto"/>
        <w:rPr>
          <w:rFonts w:ascii="Avenir Next LT Pro Light" w:hAnsi="Avenir Next LT Pro Light"/>
        </w:rPr>
      </w:pPr>
    </w:p>
    <w:sectPr w:rsidR="00C9371C" w:rsidRPr="00752247" w:rsidSect="008D5C28">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A9F22" w14:textId="77777777" w:rsidR="00F32C2B" w:rsidRDefault="00F32C2B" w:rsidP="00FD69DB">
      <w:pPr>
        <w:spacing w:after="0" w:line="240" w:lineRule="auto"/>
      </w:pPr>
      <w:r>
        <w:separator/>
      </w:r>
    </w:p>
  </w:endnote>
  <w:endnote w:type="continuationSeparator" w:id="0">
    <w:p w14:paraId="32509146" w14:textId="77777777" w:rsidR="00F32C2B" w:rsidRDefault="00F32C2B" w:rsidP="00FD69DB">
      <w:pPr>
        <w:spacing w:after="0" w:line="240" w:lineRule="auto"/>
      </w:pPr>
      <w:r>
        <w:continuationSeparator/>
      </w:r>
    </w:p>
  </w:endnote>
  <w:endnote w:type="continuationNotice" w:id="1">
    <w:p w14:paraId="104710BB" w14:textId="77777777" w:rsidR="00F32C2B" w:rsidRDefault="00F32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Bradley Hand ITC">
    <w:altName w:val="Calibri"/>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Light" w:hAnsi="Avenir Next LT Pro Light"/>
        <w:sz w:val="16"/>
        <w:szCs w:val="16"/>
      </w:rPr>
      <w:id w:val="853842130"/>
      <w:docPartObj>
        <w:docPartGallery w:val="Page Numbers (Bottom of Page)"/>
        <w:docPartUnique/>
      </w:docPartObj>
    </w:sdtPr>
    <w:sdtEndPr/>
    <w:sdtContent>
      <w:sdt>
        <w:sdtPr>
          <w:rPr>
            <w:rFonts w:ascii="Avenir Next LT Pro Light" w:hAnsi="Avenir Next LT Pro Light"/>
            <w:sz w:val="16"/>
            <w:szCs w:val="16"/>
          </w:rPr>
          <w:id w:val="-1769616900"/>
          <w:docPartObj>
            <w:docPartGallery w:val="Page Numbers (Top of Page)"/>
            <w:docPartUnique/>
          </w:docPartObj>
        </w:sdtPr>
        <w:sdtEnd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2364" w14:textId="77777777" w:rsidR="00F32C2B" w:rsidRDefault="00F32C2B" w:rsidP="00FD69DB">
      <w:pPr>
        <w:spacing w:after="0" w:line="240" w:lineRule="auto"/>
      </w:pPr>
      <w:r>
        <w:separator/>
      </w:r>
    </w:p>
  </w:footnote>
  <w:footnote w:type="continuationSeparator" w:id="0">
    <w:p w14:paraId="335AC3DA" w14:textId="77777777" w:rsidR="00F32C2B" w:rsidRDefault="00F32C2B" w:rsidP="00FD69DB">
      <w:pPr>
        <w:spacing w:after="0" w:line="240" w:lineRule="auto"/>
      </w:pPr>
      <w:r>
        <w:continuationSeparator/>
      </w:r>
    </w:p>
  </w:footnote>
  <w:footnote w:type="continuationNotice" w:id="1">
    <w:p w14:paraId="0BC0CBC4" w14:textId="77777777" w:rsidR="00F32C2B" w:rsidRDefault="00F32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124" w14:textId="1BCD053C" w:rsidR="00A63724" w:rsidRDefault="00A63724" w:rsidP="008B02E9">
    <w:pPr>
      <w:spacing w:after="0" w:line="240"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087"/>
    <w:multiLevelType w:val="hybridMultilevel"/>
    <w:tmpl w:val="3B84C642"/>
    <w:lvl w:ilvl="0" w:tplc="10090001">
      <w:start w:val="1"/>
      <w:numFmt w:val="bullet"/>
      <w:lvlText w:val=""/>
      <w:lvlJc w:val="left"/>
      <w:pPr>
        <w:ind w:left="1885" w:hanging="360"/>
      </w:pPr>
      <w:rPr>
        <w:rFonts w:ascii="Symbol" w:hAnsi="Symbol" w:hint="default"/>
      </w:rPr>
    </w:lvl>
    <w:lvl w:ilvl="1" w:tplc="10090003" w:tentative="1">
      <w:start w:val="1"/>
      <w:numFmt w:val="bullet"/>
      <w:lvlText w:val="o"/>
      <w:lvlJc w:val="left"/>
      <w:pPr>
        <w:ind w:left="2605" w:hanging="360"/>
      </w:pPr>
      <w:rPr>
        <w:rFonts w:ascii="Courier New" w:hAnsi="Courier New" w:cs="Courier New" w:hint="default"/>
      </w:rPr>
    </w:lvl>
    <w:lvl w:ilvl="2" w:tplc="10090005" w:tentative="1">
      <w:start w:val="1"/>
      <w:numFmt w:val="bullet"/>
      <w:lvlText w:val=""/>
      <w:lvlJc w:val="left"/>
      <w:pPr>
        <w:ind w:left="3325" w:hanging="360"/>
      </w:pPr>
      <w:rPr>
        <w:rFonts w:ascii="Wingdings" w:hAnsi="Wingdings" w:hint="default"/>
      </w:rPr>
    </w:lvl>
    <w:lvl w:ilvl="3" w:tplc="10090001" w:tentative="1">
      <w:start w:val="1"/>
      <w:numFmt w:val="bullet"/>
      <w:lvlText w:val=""/>
      <w:lvlJc w:val="left"/>
      <w:pPr>
        <w:ind w:left="4045" w:hanging="360"/>
      </w:pPr>
      <w:rPr>
        <w:rFonts w:ascii="Symbol" w:hAnsi="Symbol" w:hint="default"/>
      </w:rPr>
    </w:lvl>
    <w:lvl w:ilvl="4" w:tplc="10090003" w:tentative="1">
      <w:start w:val="1"/>
      <w:numFmt w:val="bullet"/>
      <w:lvlText w:val="o"/>
      <w:lvlJc w:val="left"/>
      <w:pPr>
        <w:ind w:left="4765" w:hanging="360"/>
      </w:pPr>
      <w:rPr>
        <w:rFonts w:ascii="Courier New" w:hAnsi="Courier New" w:cs="Courier New" w:hint="default"/>
      </w:rPr>
    </w:lvl>
    <w:lvl w:ilvl="5" w:tplc="10090005" w:tentative="1">
      <w:start w:val="1"/>
      <w:numFmt w:val="bullet"/>
      <w:lvlText w:val=""/>
      <w:lvlJc w:val="left"/>
      <w:pPr>
        <w:ind w:left="5485" w:hanging="360"/>
      </w:pPr>
      <w:rPr>
        <w:rFonts w:ascii="Wingdings" w:hAnsi="Wingdings" w:hint="default"/>
      </w:rPr>
    </w:lvl>
    <w:lvl w:ilvl="6" w:tplc="10090001" w:tentative="1">
      <w:start w:val="1"/>
      <w:numFmt w:val="bullet"/>
      <w:lvlText w:val=""/>
      <w:lvlJc w:val="left"/>
      <w:pPr>
        <w:ind w:left="6205" w:hanging="360"/>
      </w:pPr>
      <w:rPr>
        <w:rFonts w:ascii="Symbol" w:hAnsi="Symbol" w:hint="default"/>
      </w:rPr>
    </w:lvl>
    <w:lvl w:ilvl="7" w:tplc="10090003" w:tentative="1">
      <w:start w:val="1"/>
      <w:numFmt w:val="bullet"/>
      <w:lvlText w:val="o"/>
      <w:lvlJc w:val="left"/>
      <w:pPr>
        <w:ind w:left="6925" w:hanging="360"/>
      </w:pPr>
      <w:rPr>
        <w:rFonts w:ascii="Courier New" w:hAnsi="Courier New" w:cs="Courier New" w:hint="default"/>
      </w:rPr>
    </w:lvl>
    <w:lvl w:ilvl="8" w:tplc="10090005" w:tentative="1">
      <w:start w:val="1"/>
      <w:numFmt w:val="bullet"/>
      <w:lvlText w:val=""/>
      <w:lvlJc w:val="left"/>
      <w:pPr>
        <w:ind w:left="7645" w:hanging="360"/>
      </w:pPr>
      <w:rPr>
        <w:rFonts w:ascii="Wingdings" w:hAnsi="Wingdings" w:hint="default"/>
      </w:rPr>
    </w:lvl>
  </w:abstractNum>
  <w:abstractNum w:abstractNumId="1" w15:restartNumberingAfterBreak="0">
    <w:nsid w:val="0A297F58"/>
    <w:multiLevelType w:val="hybridMultilevel"/>
    <w:tmpl w:val="44EA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D151B"/>
    <w:multiLevelType w:val="hybridMultilevel"/>
    <w:tmpl w:val="B7C0BB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40D62"/>
    <w:multiLevelType w:val="hybridMultilevel"/>
    <w:tmpl w:val="3E280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A055D1"/>
    <w:multiLevelType w:val="hybridMultilevel"/>
    <w:tmpl w:val="11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B391C"/>
    <w:multiLevelType w:val="hybridMultilevel"/>
    <w:tmpl w:val="478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18E55F3"/>
    <w:multiLevelType w:val="hybridMultilevel"/>
    <w:tmpl w:val="376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B72D6"/>
    <w:multiLevelType w:val="multilevel"/>
    <w:tmpl w:val="B23E8DAC"/>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CA11D83"/>
    <w:multiLevelType w:val="hybridMultilevel"/>
    <w:tmpl w:val="C996F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DF5920"/>
    <w:multiLevelType w:val="hybridMultilevel"/>
    <w:tmpl w:val="1B4A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71477"/>
    <w:multiLevelType w:val="hybridMultilevel"/>
    <w:tmpl w:val="81200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2325571">
    <w:abstractNumId w:val="6"/>
  </w:num>
  <w:num w:numId="2" w16cid:durableId="208342815">
    <w:abstractNumId w:val="10"/>
  </w:num>
  <w:num w:numId="3" w16cid:durableId="744033721">
    <w:abstractNumId w:val="7"/>
  </w:num>
  <w:num w:numId="4" w16cid:durableId="639699705">
    <w:abstractNumId w:val="5"/>
  </w:num>
  <w:num w:numId="5" w16cid:durableId="757209817">
    <w:abstractNumId w:val="4"/>
  </w:num>
  <w:num w:numId="6" w16cid:durableId="407076554">
    <w:abstractNumId w:val="12"/>
  </w:num>
  <w:num w:numId="7" w16cid:durableId="1568874978">
    <w:abstractNumId w:val="1"/>
  </w:num>
  <w:num w:numId="8" w16cid:durableId="922833628">
    <w:abstractNumId w:val="8"/>
  </w:num>
  <w:num w:numId="9" w16cid:durableId="255752249">
    <w:abstractNumId w:val="11"/>
  </w:num>
  <w:num w:numId="10" w16cid:durableId="922186625">
    <w:abstractNumId w:val="9"/>
  </w:num>
  <w:num w:numId="11" w16cid:durableId="616106017">
    <w:abstractNumId w:val="2"/>
  </w:num>
  <w:num w:numId="12" w16cid:durableId="1195581905">
    <w:abstractNumId w:val="3"/>
  </w:num>
  <w:num w:numId="13" w16cid:durableId="108479578">
    <w:abstractNumId w:val="0"/>
  </w:num>
  <w:num w:numId="14" w16cid:durableId="1295142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2A62"/>
    <w:rsid w:val="000033CB"/>
    <w:rsid w:val="000040AE"/>
    <w:rsid w:val="0001059F"/>
    <w:rsid w:val="00011C88"/>
    <w:rsid w:val="00012D3D"/>
    <w:rsid w:val="0001724F"/>
    <w:rsid w:val="00017280"/>
    <w:rsid w:val="00022E4E"/>
    <w:rsid w:val="00023AB2"/>
    <w:rsid w:val="00025848"/>
    <w:rsid w:val="000260DC"/>
    <w:rsid w:val="0002646B"/>
    <w:rsid w:val="00031736"/>
    <w:rsid w:val="00033796"/>
    <w:rsid w:val="00033AC1"/>
    <w:rsid w:val="00035BD0"/>
    <w:rsid w:val="000363F0"/>
    <w:rsid w:val="00036F9D"/>
    <w:rsid w:val="00037BAC"/>
    <w:rsid w:val="000405EE"/>
    <w:rsid w:val="00040810"/>
    <w:rsid w:val="0004289F"/>
    <w:rsid w:val="00046A64"/>
    <w:rsid w:val="000523E7"/>
    <w:rsid w:val="00054C5F"/>
    <w:rsid w:val="000551D0"/>
    <w:rsid w:val="00055707"/>
    <w:rsid w:val="00057F00"/>
    <w:rsid w:val="00064A8F"/>
    <w:rsid w:val="00065ABA"/>
    <w:rsid w:val="00066360"/>
    <w:rsid w:val="0007067C"/>
    <w:rsid w:val="0007221C"/>
    <w:rsid w:val="000724FF"/>
    <w:rsid w:val="000749A1"/>
    <w:rsid w:val="00074F39"/>
    <w:rsid w:val="00080985"/>
    <w:rsid w:val="00081ADC"/>
    <w:rsid w:val="00081F74"/>
    <w:rsid w:val="00086D58"/>
    <w:rsid w:val="00086FD0"/>
    <w:rsid w:val="000877D4"/>
    <w:rsid w:val="00087837"/>
    <w:rsid w:val="00091049"/>
    <w:rsid w:val="00093272"/>
    <w:rsid w:val="000A1F3F"/>
    <w:rsid w:val="000A488E"/>
    <w:rsid w:val="000A6E43"/>
    <w:rsid w:val="000C5FA3"/>
    <w:rsid w:val="000C6C2D"/>
    <w:rsid w:val="000E70C3"/>
    <w:rsid w:val="000F5E43"/>
    <w:rsid w:val="00100492"/>
    <w:rsid w:val="001021DE"/>
    <w:rsid w:val="00103377"/>
    <w:rsid w:val="00103877"/>
    <w:rsid w:val="00106448"/>
    <w:rsid w:val="001112A7"/>
    <w:rsid w:val="001152B2"/>
    <w:rsid w:val="00117952"/>
    <w:rsid w:val="00120321"/>
    <w:rsid w:val="00121EA6"/>
    <w:rsid w:val="00122D9C"/>
    <w:rsid w:val="00123A0B"/>
    <w:rsid w:val="00124EA5"/>
    <w:rsid w:val="00125EA4"/>
    <w:rsid w:val="00130D57"/>
    <w:rsid w:val="0013141D"/>
    <w:rsid w:val="00136D90"/>
    <w:rsid w:val="00136EBD"/>
    <w:rsid w:val="0013780F"/>
    <w:rsid w:val="0014224A"/>
    <w:rsid w:val="001423C0"/>
    <w:rsid w:val="00142AA7"/>
    <w:rsid w:val="00143FE6"/>
    <w:rsid w:val="0015014A"/>
    <w:rsid w:val="00150A91"/>
    <w:rsid w:val="00152573"/>
    <w:rsid w:val="0015579C"/>
    <w:rsid w:val="001578A6"/>
    <w:rsid w:val="00162856"/>
    <w:rsid w:val="0017065F"/>
    <w:rsid w:val="001738B6"/>
    <w:rsid w:val="001738EA"/>
    <w:rsid w:val="001751DC"/>
    <w:rsid w:val="001758A0"/>
    <w:rsid w:val="00184062"/>
    <w:rsid w:val="00194792"/>
    <w:rsid w:val="00194E98"/>
    <w:rsid w:val="00195CCD"/>
    <w:rsid w:val="001A06B6"/>
    <w:rsid w:val="001A1811"/>
    <w:rsid w:val="001A48C5"/>
    <w:rsid w:val="001B1A94"/>
    <w:rsid w:val="001C4ECA"/>
    <w:rsid w:val="001C72FE"/>
    <w:rsid w:val="001D4973"/>
    <w:rsid w:val="001D4A4B"/>
    <w:rsid w:val="001D4D19"/>
    <w:rsid w:val="001D5C03"/>
    <w:rsid w:val="001D7F96"/>
    <w:rsid w:val="001E052C"/>
    <w:rsid w:val="001E4804"/>
    <w:rsid w:val="001E4AC1"/>
    <w:rsid w:val="001E6667"/>
    <w:rsid w:val="001E6E32"/>
    <w:rsid w:val="001E76A4"/>
    <w:rsid w:val="001F18A9"/>
    <w:rsid w:val="001F5DDF"/>
    <w:rsid w:val="001F7F5B"/>
    <w:rsid w:val="00200E37"/>
    <w:rsid w:val="00202163"/>
    <w:rsid w:val="0020293B"/>
    <w:rsid w:val="00203E15"/>
    <w:rsid w:val="00205415"/>
    <w:rsid w:val="00207664"/>
    <w:rsid w:val="00215581"/>
    <w:rsid w:val="00215AF6"/>
    <w:rsid w:val="00222779"/>
    <w:rsid w:val="00225BBC"/>
    <w:rsid w:val="00230078"/>
    <w:rsid w:val="00230CA1"/>
    <w:rsid w:val="00232347"/>
    <w:rsid w:val="002333D2"/>
    <w:rsid w:val="002336FC"/>
    <w:rsid w:val="002342BB"/>
    <w:rsid w:val="002345D2"/>
    <w:rsid w:val="002425D8"/>
    <w:rsid w:val="0025076C"/>
    <w:rsid w:val="00252707"/>
    <w:rsid w:val="002574C4"/>
    <w:rsid w:val="00261337"/>
    <w:rsid w:val="00261DB6"/>
    <w:rsid w:val="00264FFD"/>
    <w:rsid w:val="00265217"/>
    <w:rsid w:val="00265EA4"/>
    <w:rsid w:val="0026625E"/>
    <w:rsid w:val="0027038C"/>
    <w:rsid w:val="00271808"/>
    <w:rsid w:val="00275420"/>
    <w:rsid w:val="00282733"/>
    <w:rsid w:val="00283CC8"/>
    <w:rsid w:val="00284F57"/>
    <w:rsid w:val="00285E57"/>
    <w:rsid w:val="00286A55"/>
    <w:rsid w:val="00290D44"/>
    <w:rsid w:val="00292CF5"/>
    <w:rsid w:val="0029386E"/>
    <w:rsid w:val="0029555F"/>
    <w:rsid w:val="00297223"/>
    <w:rsid w:val="002A03C2"/>
    <w:rsid w:val="002A2C13"/>
    <w:rsid w:val="002B2A73"/>
    <w:rsid w:val="002B342B"/>
    <w:rsid w:val="002B6326"/>
    <w:rsid w:val="002C1C48"/>
    <w:rsid w:val="002C51CD"/>
    <w:rsid w:val="002C7A67"/>
    <w:rsid w:val="002C7A82"/>
    <w:rsid w:val="002D58A9"/>
    <w:rsid w:val="002D65B5"/>
    <w:rsid w:val="002D797A"/>
    <w:rsid w:val="002E019F"/>
    <w:rsid w:val="002E1F31"/>
    <w:rsid w:val="002E71C8"/>
    <w:rsid w:val="002F36C4"/>
    <w:rsid w:val="002F6FB1"/>
    <w:rsid w:val="002F7581"/>
    <w:rsid w:val="00300660"/>
    <w:rsid w:val="00303EAD"/>
    <w:rsid w:val="003043D9"/>
    <w:rsid w:val="0031120A"/>
    <w:rsid w:val="00311A4B"/>
    <w:rsid w:val="00311B7F"/>
    <w:rsid w:val="003127FD"/>
    <w:rsid w:val="00320620"/>
    <w:rsid w:val="00320EFE"/>
    <w:rsid w:val="00323635"/>
    <w:rsid w:val="0032483A"/>
    <w:rsid w:val="003248D4"/>
    <w:rsid w:val="003264CB"/>
    <w:rsid w:val="00327858"/>
    <w:rsid w:val="00330111"/>
    <w:rsid w:val="003307CD"/>
    <w:rsid w:val="00331D91"/>
    <w:rsid w:val="0033528B"/>
    <w:rsid w:val="003359F0"/>
    <w:rsid w:val="00340149"/>
    <w:rsid w:val="00340656"/>
    <w:rsid w:val="00344DE7"/>
    <w:rsid w:val="0034527E"/>
    <w:rsid w:val="003500A6"/>
    <w:rsid w:val="00352329"/>
    <w:rsid w:val="003622B1"/>
    <w:rsid w:val="003640D7"/>
    <w:rsid w:val="0036627A"/>
    <w:rsid w:val="00367E6D"/>
    <w:rsid w:val="00372174"/>
    <w:rsid w:val="003728B2"/>
    <w:rsid w:val="003833FC"/>
    <w:rsid w:val="0038713D"/>
    <w:rsid w:val="0039063E"/>
    <w:rsid w:val="00391103"/>
    <w:rsid w:val="003913A1"/>
    <w:rsid w:val="0039170C"/>
    <w:rsid w:val="00393D44"/>
    <w:rsid w:val="00394E50"/>
    <w:rsid w:val="003957E4"/>
    <w:rsid w:val="00395C59"/>
    <w:rsid w:val="00396809"/>
    <w:rsid w:val="003978EC"/>
    <w:rsid w:val="003A40A0"/>
    <w:rsid w:val="003A5210"/>
    <w:rsid w:val="003A7E15"/>
    <w:rsid w:val="003B3284"/>
    <w:rsid w:val="003B49D5"/>
    <w:rsid w:val="003C0F7E"/>
    <w:rsid w:val="003C1D23"/>
    <w:rsid w:val="003C67E5"/>
    <w:rsid w:val="003D05A9"/>
    <w:rsid w:val="003D0E4F"/>
    <w:rsid w:val="003D1E79"/>
    <w:rsid w:val="003D23BF"/>
    <w:rsid w:val="003D342C"/>
    <w:rsid w:val="003D64E9"/>
    <w:rsid w:val="003E0493"/>
    <w:rsid w:val="003E11B7"/>
    <w:rsid w:val="003E15D0"/>
    <w:rsid w:val="003E1FD2"/>
    <w:rsid w:val="003E2AC9"/>
    <w:rsid w:val="003E3EC5"/>
    <w:rsid w:val="003F75D1"/>
    <w:rsid w:val="003F75D6"/>
    <w:rsid w:val="003F7C0B"/>
    <w:rsid w:val="00400126"/>
    <w:rsid w:val="00400FF4"/>
    <w:rsid w:val="00401067"/>
    <w:rsid w:val="0040201A"/>
    <w:rsid w:val="00411B5F"/>
    <w:rsid w:val="004124DF"/>
    <w:rsid w:val="00412F3E"/>
    <w:rsid w:val="004140D1"/>
    <w:rsid w:val="0041433B"/>
    <w:rsid w:val="004159A2"/>
    <w:rsid w:val="00420EB4"/>
    <w:rsid w:val="00421799"/>
    <w:rsid w:val="0042323B"/>
    <w:rsid w:val="004264F9"/>
    <w:rsid w:val="00430EDE"/>
    <w:rsid w:val="00433F10"/>
    <w:rsid w:val="00437BC4"/>
    <w:rsid w:val="00441EB1"/>
    <w:rsid w:val="004425D6"/>
    <w:rsid w:val="00443D5D"/>
    <w:rsid w:val="00444D8D"/>
    <w:rsid w:val="00451318"/>
    <w:rsid w:val="00451CFA"/>
    <w:rsid w:val="00453B6B"/>
    <w:rsid w:val="00455DBB"/>
    <w:rsid w:val="00455E67"/>
    <w:rsid w:val="00457BB8"/>
    <w:rsid w:val="00457EDF"/>
    <w:rsid w:val="00460041"/>
    <w:rsid w:val="00460142"/>
    <w:rsid w:val="00460979"/>
    <w:rsid w:val="00461F26"/>
    <w:rsid w:val="00462E5B"/>
    <w:rsid w:val="00463A17"/>
    <w:rsid w:val="00472BCA"/>
    <w:rsid w:val="00476FAF"/>
    <w:rsid w:val="00480EC3"/>
    <w:rsid w:val="0048507A"/>
    <w:rsid w:val="00487C83"/>
    <w:rsid w:val="0049075A"/>
    <w:rsid w:val="00493164"/>
    <w:rsid w:val="0049338E"/>
    <w:rsid w:val="00493DEE"/>
    <w:rsid w:val="004A0037"/>
    <w:rsid w:val="004A059A"/>
    <w:rsid w:val="004A2480"/>
    <w:rsid w:val="004A552D"/>
    <w:rsid w:val="004A579D"/>
    <w:rsid w:val="004A57A7"/>
    <w:rsid w:val="004B25ED"/>
    <w:rsid w:val="004B3DF1"/>
    <w:rsid w:val="004B4854"/>
    <w:rsid w:val="004B63B0"/>
    <w:rsid w:val="004B7E33"/>
    <w:rsid w:val="004C466C"/>
    <w:rsid w:val="004C5859"/>
    <w:rsid w:val="004C596E"/>
    <w:rsid w:val="004C692C"/>
    <w:rsid w:val="004D0866"/>
    <w:rsid w:val="004D434F"/>
    <w:rsid w:val="004D5A56"/>
    <w:rsid w:val="004D6810"/>
    <w:rsid w:val="004E3135"/>
    <w:rsid w:val="004E4A90"/>
    <w:rsid w:val="004E60D5"/>
    <w:rsid w:val="004F2BEA"/>
    <w:rsid w:val="004F2D8D"/>
    <w:rsid w:val="004F3E39"/>
    <w:rsid w:val="004F4A83"/>
    <w:rsid w:val="004F5C0E"/>
    <w:rsid w:val="004F5C2E"/>
    <w:rsid w:val="004F7E89"/>
    <w:rsid w:val="0050053A"/>
    <w:rsid w:val="00501911"/>
    <w:rsid w:val="005028B4"/>
    <w:rsid w:val="005049E6"/>
    <w:rsid w:val="00505971"/>
    <w:rsid w:val="005068E9"/>
    <w:rsid w:val="005104D5"/>
    <w:rsid w:val="00510630"/>
    <w:rsid w:val="0051154B"/>
    <w:rsid w:val="005128A4"/>
    <w:rsid w:val="00512AB7"/>
    <w:rsid w:val="0051587A"/>
    <w:rsid w:val="005171B6"/>
    <w:rsid w:val="00521C08"/>
    <w:rsid w:val="00522B43"/>
    <w:rsid w:val="00522B95"/>
    <w:rsid w:val="00525878"/>
    <w:rsid w:val="005259CE"/>
    <w:rsid w:val="00525C1F"/>
    <w:rsid w:val="00526091"/>
    <w:rsid w:val="00531168"/>
    <w:rsid w:val="005326C9"/>
    <w:rsid w:val="00533A67"/>
    <w:rsid w:val="0053604C"/>
    <w:rsid w:val="0053718A"/>
    <w:rsid w:val="005374B7"/>
    <w:rsid w:val="00540169"/>
    <w:rsid w:val="00540F84"/>
    <w:rsid w:val="0054577E"/>
    <w:rsid w:val="00545F88"/>
    <w:rsid w:val="00557A7B"/>
    <w:rsid w:val="005603DB"/>
    <w:rsid w:val="00561B1D"/>
    <w:rsid w:val="0056392D"/>
    <w:rsid w:val="00565ABF"/>
    <w:rsid w:val="005668F0"/>
    <w:rsid w:val="0057371F"/>
    <w:rsid w:val="0057486D"/>
    <w:rsid w:val="00576F95"/>
    <w:rsid w:val="00590C5D"/>
    <w:rsid w:val="005944A5"/>
    <w:rsid w:val="00596126"/>
    <w:rsid w:val="005A004D"/>
    <w:rsid w:val="005A150B"/>
    <w:rsid w:val="005A3456"/>
    <w:rsid w:val="005A3675"/>
    <w:rsid w:val="005A4E53"/>
    <w:rsid w:val="005B1B7F"/>
    <w:rsid w:val="005C46D3"/>
    <w:rsid w:val="005C494A"/>
    <w:rsid w:val="005C65A2"/>
    <w:rsid w:val="005D2CEF"/>
    <w:rsid w:val="005D3372"/>
    <w:rsid w:val="005D3D03"/>
    <w:rsid w:val="005D41B6"/>
    <w:rsid w:val="005D76AD"/>
    <w:rsid w:val="005E3698"/>
    <w:rsid w:val="005E376A"/>
    <w:rsid w:val="005E5A6F"/>
    <w:rsid w:val="005F30A9"/>
    <w:rsid w:val="005F5499"/>
    <w:rsid w:val="005F775C"/>
    <w:rsid w:val="00603279"/>
    <w:rsid w:val="00606B91"/>
    <w:rsid w:val="006076C8"/>
    <w:rsid w:val="0061545E"/>
    <w:rsid w:val="00615A58"/>
    <w:rsid w:val="0062144D"/>
    <w:rsid w:val="0062793B"/>
    <w:rsid w:val="00631F67"/>
    <w:rsid w:val="006335AD"/>
    <w:rsid w:val="00633A9C"/>
    <w:rsid w:val="0063531F"/>
    <w:rsid w:val="006367FF"/>
    <w:rsid w:val="00640BCD"/>
    <w:rsid w:val="00643555"/>
    <w:rsid w:val="00646E6C"/>
    <w:rsid w:val="0065089D"/>
    <w:rsid w:val="006539B1"/>
    <w:rsid w:val="00655E45"/>
    <w:rsid w:val="0065695D"/>
    <w:rsid w:val="00656A8C"/>
    <w:rsid w:val="00656FCC"/>
    <w:rsid w:val="00670793"/>
    <w:rsid w:val="00674F34"/>
    <w:rsid w:val="0068137D"/>
    <w:rsid w:val="0068406D"/>
    <w:rsid w:val="006872C4"/>
    <w:rsid w:val="00690F2D"/>
    <w:rsid w:val="00693286"/>
    <w:rsid w:val="006972D4"/>
    <w:rsid w:val="006A48F1"/>
    <w:rsid w:val="006B0891"/>
    <w:rsid w:val="006B3035"/>
    <w:rsid w:val="006B3C94"/>
    <w:rsid w:val="006B439C"/>
    <w:rsid w:val="006B43E8"/>
    <w:rsid w:val="006B44A6"/>
    <w:rsid w:val="006B4517"/>
    <w:rsid w:val="006B6F85"/>
    <w:rsid w:val="006C58B3"/>
    <w:rsid w:val="006D0EBA"/>
    <w:rsid w:val="006D311A"/>
    <w:rsid w:val="006D4C78"/>
    <w:rsid w:val="006D55A4"/>
    <w:rsid w:val="006D612E"/>
    <w:rsid w:val="006D6E58"/>
    <w:rsid w:val="006D734E"/>
    <w:rsid w:val="006E042F"/>
    <w:rsid w:val="006E3B40"/>
    <w:rsid w:val="006E7730"/>
    <w:rsid w:val="006F2F09"/>
    <w:rsid w:val="006F3347"/>
    <w:rsid w:val="006F3FC6"/>
    <w:rsid w:val="006F613B"/>
    <w:rsid w:val="006F6F58"/>
    <w:rsid w:val="0070356C"/>
    <w:rsid w:val="007102A8"/>
    <w:rsid w:val="007122F5"/>
    <w:rsid w:val="00712EC4"/>
    <w:rsid w:val="0071322E"/>
    <w:rsid w:val="007172D4"/>
    <w:rsid w:val="0072111E"/>
    <w:rsid w:val="00723ACD"/>
    <w:rsid w:val="00725898"/>
    <w:rsid w:val="00726EE7"/>
    <w:rsid w:val="00733AEB"/>
    <w:rsid w:val="0073544F"/>
    <w:rsid w:val="00742880"/>
    <w:rsid w:val="00745E39"/>
    <w:rsid w:val="00752247"/>
    <w:rsid w:val="00752EBF"/>
    <w:rsid w:val="00752FB7"/>
    <w:rsid w:val="007601B3"/>
    <w:rsid w:val="00760B90"/>
    <w:rsid w:val="007630CE"/>
    <w:rsid w:val="0076397C"/>
    <w:rsid w:val="0076424F"/>
    <w:rsid w:val="00766C70"/>
    <w:rsid w:val="00767237"/>
    <w:rsid w:val="007672C8"/>
    <w:rsid w:val="007672D3"/>
    <w:rsid w:val="007678CF"/>
    <w:rsid w:val="0077044A"/>
    <w:rsid w:val="00772076"/>
    <w:rsid w:val="00772F47"/>
    <w:rsid w:val="00774FAB"/>
    <w:rsid w:val="00776387"/>
    <w:rsid w:val="00783219"/>
    <w:rsid w:val="00785B9B"/>
    <w:rsid w:val="00790060"/>
    <w:rsid w:val="00791330"/>
    <w:rsid w:val="0079385C"/>
    <w:rsid w:val="007B08AF"/>
    <w:rsid w:val="007B1B0A"/>
    <w:rsid w:val="007B56E1"/>
    <w:rsid w:val="007B5829"/>
    <w:rsid w:val="007C439C"/>
    <w:rsid w:val="007C47FB"/>
    <w:rsid w:val="007C6AA9"/>
    <w:rsid w:val="007C6C1D"/>
    <w:rsid w:val="007C6F56"/>
    <w:rsid w:val="007C78A1"/>
    <w:rsid w:val="007C7ED1"/>
    <w:rsid w:val="007D12C9"/>
    <w:rsid w:val="007D2EF0"/>
    <w:rsid w:val="007D4C44"/>
    <w:rsid w:val="007F2825"/>
    <w:rsid w:val="007F5565"/>
    <w:rsid w:val="00801129"/>
    <w:rsid w:val="00801C73"/>
    <w:rsid w:val="008024F8"/>
    <w:rsid w:val="008102D0"/>
    <w:rsid w:val="00813E05"/>
    <w:rsid w:val="00814EFD"/>
    <w:rsid w:val="00816596"/>
    <w:rsid w:val="0082231C"/>
    <w:rsid w:val="008223D2"/>
    <w:rsid w:val="00822F89"/>
    <w:rsid w:val="0082482D"/>
    <w:rsid w:val="00836409"/>
    <w:rsid w:val="008365E3"/>
    <w:rsid w:val="00841889"/>
    <w:rsid w:val="00846D50"/>
    <w:rsid w:val="00856512"/>
    <w:rsid w:val="008573E7"/>
    <w:rsid w:val="008574EF"/>
    <w:rsid w:val="00857BDD"/>
    <w:rsid w:val="00857CAC"/>
    <w:rsid w:val="00861627"/>
    <w:rsid w:val="00863D7B"/>
    <w:rsid w:val="00864B71"/>
    <w:rsid w:val="00867DE8"/>
    <w:rsid w:val="008701E1"/>
    <w:rsid w:val="008727DF"/>
    <w:rsid w:val="00883AA2"/>
    <w:rsid w:val="00887243"/>
    <w:rsid w:val="0089174C"/>
    <w:rsid w:val="00891D08"/>
    <w:rsid w:val="0089376A"/>
    <w:rsid w:val="008962EB"/>
    <w:rsid w:val="008968ED"/>
    <w:rsid w:val="00896EDE"/>
    <w:rsid w:val="00897B96"/>
    <w:rsid w:val="008A309D"/>
    <w:rsid w:val="008A392F"/>
    <w:rsid w:val="008A41F7"/>
    <w:rsid w:val="008A586F"/>
    <w:rsid w:val="008A7F8B"/>
    <w:rsid w:val="008B02E9"/>
    <w:rsid w:val="008B329B"/>
    <w:rsid w:val="008B40C8"/>
    <w:rsid w:val="008C0249"/>
    <w:rsid w:val="008C0637"/>
    <w:rsid w:val="008C4570"/>
    <w:rsid w:val="008C6FD9"/>
    <w:rsid w:val="008D0834"/>
    <w:rsid w:val="008D192F"/>
    <w:rsid w:val="008D244C"/>
    <w:rsid w:val="008D30A3"/>
    <w:rsid w:val="008D5C28"/>
    <w:rsid w:val="008D72F8"/>
    <w:rsid w:val="008D764E"/>
    <w:rsid w:val="008E4E66"/>
    <w:rsid w:val="008E622E"/>
    <w:rsid w:val="008E72F7"/>
    <w:rsid w:val="008F1B2E"/>
    <w:rsid w:val="008F1C08"/>
    <w:rsid w:val="008F3D9E"/>
    <w:rsid w:val="008F5CA7"/>
    <w:rsid w:val="00900C01"/>
    <w:rsid w:val="00902687"/>
    <w:rsid w:val="0090357A"/>
    <w:rsid w:val="00903A81"/>
    <w:rsid w:val="00903BBC"/>
    <w:rsid w:val="00905042"/>
    <w:rsid w:val="0090636E"/>
    <w:rsid w:val="0091152C"/>
    <w:rsid w:val="00913999"/>
    <w:rsid w:val="009146B4"/>
    <w:rsid w:val="00921B44"/>
    <w:rsid w:val="00927133"/>
    <w:rsid w:val="009303DC"/>
    <w:rsid w:val="00930BC7"/>
    <w:rsid w:val="00930F2F"/>
    <w:rsid w:val="0093188F"/>
    <w:rsid w:val="009339E5"/>
    <w:rsid w:val="0093481E"/>
    <w:rsid w:val="00934957"/>
    <w:rsid w:val="009403E1"/>
    <w:rsid w:val="0094043E"/>
    <w:rsid w:val="00940938"/>
    <w:rsid w:val="009420FC"/>
    <w:rsid w:val="00942628"/>
    <w:rsid w:val="009439A0"/>
    <w:rsid w:val="00952BB9"/>
    <w:rsid w:val="00953A6B"/>
    <w:rsid w:val="00957CD3"/>
    <w:rsid w:val="0096111D"/>
    <w:rsid w:val="00961937"/>
    <w:rsid w:val="00962AB4"/>
    <w:rsid w:val="00963FED"/>
    <w:rsid w:val="00964C2D"/>
    <w:rsid w:val="00966863"/>
    <w:rsid w:val="009668E6"/>
    <w:rsid w:val="00966EAB"/>
    <w:rsid w:val="00967D18"/>
    <w:rsid w:val="00972F9E"/>
    <w:rsid w:val="00972FBC"/>
    <w:rsid w:val="009808B8"/>
    <w:rsid w:val="009808DF"/>
    <w:rsid w:val="00980959"/>
    <w:rsid w:val="00981C10"/>
    <w:rsid w:val="00983EEB"/>
    <w:rsid w:val="00987B5E"/>
    <w:rsid w:val="009A01D1"/>
    <w:rsid w:val="009A1435"/>
    <w:rsid w:val="009A36B9"/>
    <w:rsid w:val="009A7EC6"/>
    <w:rsid w:val="009B1876"/>
    <w:rsid w:val="009B2344"/>
    <w:rsid w:val="009B37F9"/>
    <w:rsid w:val="009C00A5"/>
    <w:rsid w:val="009C473B"/>
    <w:rsid w:val="009C6714"/>
    <w:rsid w:val="009D0AF6"/>
    <w:rsid w:val="009E13EE"/>
    <w:rsid w:val="009E2C87"/>
    <w:rsid w:val="009F37C7"/>
    <w:rsid w:val="009F75C5"/>
    <w:rsid w:val="00A02A8E"/>
    <w:rsid w:val="00A03507"/>
    <w:rsid w:val="00A03FBF"/>
    <w:rsid w:val="00A043A1"/>
    <w:rsid w:val="00A05A00"/>
    <w:rsid w:val="00A06A73"/>
    <w:rsid w:val="00A07E85"/>
    <w:rsid w:val="00A1725B"/>
    <w:rsid w:val="00A220D8"/>
    <w:rsid w:val="00A3271E"/>
    <w:rsid w:val="00A46F4F"/>
    <w:rsid w:val="00A509BA"/>
    <w:rsid w:val="00A535CF"/>
    <w:rsid w:val="00A6010A"/>
    <w:rsid w:val="00A62266"/>
    <w:rsid w:val="00A6257B"/>
    <w:rsid w:val="00A63724"/>
    <w:rsid w:val="00A63AC2"/>
    <w:rsid w:val="00A6494D"/>
    <w:rsid w:val="00A649F3"/>
    <w:rsid w:val="00A67AEE"/>
    <w:rsid w:val="00A819C2"/>
    <w:rsid w:val="00A8265C"/>
    <w:rsid w:val="00A82BC8"/>
    <w:rsid w:val="00A82F6F"/>
    <w:rsid w:val="00A85579"/>
    <w:rsid w:val="00A85AF1"/>
    <w:rsid w:val="00A86D54"/>
    <w:rsid w:val="00AA0A92"/>
    <w:rsid w:val="00AA4AA5"/>
    <w:rsid w:val="00AB012D"/>
    <w:rsid w:val="00AB41A8"/>
    <w:rsid w:val="00AB5A4B"/>
    <w:rsid w:val="00AC3C27"/>
    <w:rsid w:val="00AC55EB"/>
    <w:rsid w:val="00AC5A09"/>
    <w:rsid w:val="00AC6410"/>
    <w:rsid w:val="00AD004D"/>
    <w:rsid w:val="00AD03F7"/>
    <w:rsid w:val="00AE5845"/>
    <w:rsid w:val="00AE5A8F"/>
    <w:rsid w:val="00AE6CB1"/>
    <w:rsid w:val="00AF1DF9"/>
    <w:rsid w:val="00AF4798"/>
    <w:rsid w:val="00AF70C7"/>
    <w:rsid w:val="00B01793"/>
    <w:rsid w:val="00B04807"/>
    <w:rsid w:val="00B06682"/>
    <w:rsid w:val="00B0702F"/>
    <w:rsid w:val="00B13CEB"/>
    <w:rsid w:val="00B147C2"/>
    <w:rsid w:val="00B16488"/>
    <w:rsid w:val="00B21A98"/>
    <w:rsid w:val="00B22C03"/>
    <w:rsid w:val="00B235AF"/>
    <w:rsid w:val="00B26467"/>
    <w:rsid w:val="00B26E0B"/>
    <w:rsid w:val="00B26EA1"/>
    <w:rsid w:val="00B31002"/>
    <w:rsid w:val="00B32977"/>
    <w:rsid w:val="00B353C7"/>
    <w:rsid w:val="00B3669A"/>
    <w:rsid w:val="00B37095"/>
    <w:rsid w:val="00B41A92"/>
    <w:rsid w:val="00B50299"/>
    <w:rsid w:val="00B53640"/>
    <w:rsid w:val="00B55240"/>
    <w:rsid w:val="00B56740"/>
    <w:rsid w:val="00B5740B"/>
    <w:rsid w:val="00B57B0E"/>
    <w:rsid w:val="00B61AEE"/>
    <w:rsid w:val="00B66162"/>
    <w:rsid w:val="00B67C73"/>
    <w:rsid w:val="00B70EE8"/>
    <w:rsid w:val="00B74F43"/>
    <w:rsid w:val="00B77955"/>
    <w:rsid w:val="00B779D7"/>
    <w:rsid w:val="00B8330D"/>
    <w:rsid w:val="00B83594"/>
    <w:rsid w:val="00B849E2"/>
    <w:rsid w:val="00B84B6E"/>
    <w:rsid w:val="00B86389"/>
    <w:rsid w:val="00B96C0D"/>
    <w:rsid w:val="00BA2B4E"/>
    <w:rsid w:val="00BA5B7E"/>
    <w:rsid w:val="00BB1907"/>
    <w:rsid w:val="00BC234B"/>
    <w:rsid w:val="00BC5CE8"/>
    <w:rsid w:val="00BC5F06"/>
    <w:rsid w:val="00BD271D"/>
    <w:rsid w:val="00BD2D1A"/>
    <w:rsid w:val="00BD4960"/>
    <w:rsid w:val="00BD54C9"/>
    <w:rsid w:val="00BD738B"/>
    <w:rsid w:val="00BD793C"/>
    <w:rsid w:val="00BE2761"/>
    <w:rsid w:val="00BE53F0"/>
    <w:rsid w:val="00BF09BA"/>
    <w:rsid w:val="00BF0F41"/>
    <w:rsid w:val="00BF1067"/>
    <w:rsid w:val="00BF34AD"/>
    <w:rsid w:val="00BF4092"/>
    <w:rsid w:val="00C040AD"/>
    <w:rsid w:val="00C05FB0"/>
    <w:rsid w:val="00C07A6B"/>
    <w:rsid w:val="00C112A6"/>
    <w:rsid w:val="00C13A34"/>
    <w:rsid w:val="00C13A7F"/>
    <w:rsid w:val="00C15903"/>
    <w:rsid w:val="00C15957"/>
    <w:rsid w:val="00C15E5F"/>
    <w:rsid w:val="00C164F3"/>
    <w:rsid w:val="00C203A0"/>
    <w:rsid w:val="00C219F7"/>
    <w:rsid w:val="00C220C3"/>
    <w:rsid w:val="00C23B13"/>
    <w:rsid w:val="00C23B68"/>
    <w:rsid w:val="00C24FAA"/>
    <w:rsid w:val="00C25782"/>
    <w:rsid w:val="00C26A21"/>
    <w:rsid w:val="00C27662"/>
    <w:rsid w:val="00C30862"/>
    <w:rsid w:val="00C30F02"/>
    <w:rsid w:val="00C31612"/>
    <w:rsid w:val="00C36B27"/>
    <w:rsid w:val="00C36CF8"/>
    <w:rsid w:val="00C37408"/>
    <w:rsid w:val="00C47B41"/>
    <w:rsid w:val="00C5084D"/>
    <w:rsid w:val="00C52DB1"/>
    <w:rsid w:val="00C5375C"/>
    <w:rsid w:val="00C537A8"/>
    <w:rsid w:val="00C55670"/>
    <w:rsid w:val="00C67D69"/>
    <w:rsid w:val="00C70860"/>
    <w:rsid w:val="00C73331"/>
    <w:rsid w:val="00C74CAB"/>
    <w:rsid w:val="00C75798"/>
    <w:rsid w:val="00C84D82"/>
    <w:rsid w:val="00C84E03"/>
    <w:rsid w:val="00C8706C"/>
    <w:rsid w:val="00C92334"/>
    <w:rsid w:val="00C92C65"/>
    <w:rsid w:val="00C93217"/>
    <w:rsid w:val="00C9371C"/>
    <w:rsid w:val="00C93CE4"/>
    <w:rsid w:val="00C94844"/>
    <w:rsid w:val="00C95106"/>
    <w:rsid w:val="00C95AAA"/>
    <w:rsid w:val="00CA00C9"/>
    <w:rsid w:val="00CA2B4B"/>
    <w:rsid w:val="00CA3736"/>
    <w:rsid w:val="00CA624B"/>
    <w:rsid w:val="00CA71B0"/>
    <w:rsid w:val="00CB2BE6"/>
    <w:rsid w:val="00CB4F3A"/>
    <w:rsid w:val="00CB7787"/>
    <w:rsid w:val="00CC149A"/>
    <w:rsid w:val="00CC7D61"/>
    <w:rsid w:val="00CD2B4D"/>
    <w:rsid w:val="00CD327D"/>
    <w:rsid w:val="00CD54CA"/>
    <w:rsid w:val="00CD5538"/>
    <w:rsid w:val="00CD7712"/>
    <w:rsid w:val="00CE5A23"/>
    <w:rsid w:val="00CF1139"/>
    <w:rsid w:val="00CF2F64"/>
    <w:rsid w:val="00CF7E9F"/>
    <w:rsid w:val="00D0056E"/>
    <w:rsid w:val="00D0075F"/>
    <w:rsid w:val="00D011D7"/>
    <w:rsid w:val="00D06150"/>
    <w:rsid w:val="00D136E9"/>
    <w:rsid w:val="00D173BD"/>
    <w:rsid w:val="00D20352"/>
    <w:rsid w:val="00D20D7D"/>
    <w:rsid w:val="00D25B6F"/>
    <w:rsid w:val="00D26BD5"/>
    <w:rsid w:val="00D353F9"/>
    <w:rsid w:val="00D35761"/>
    <w:rsid w:val="00D41947"/>
    <w:rsid w:val="00D44C85"/>
    <w:rsid w:val="00D470BA"/>
    <w:rsid w:val="00D500CF"/>
    <w:rsid w:val="00D5114B"/>
    <w:rsid w:val="00D513D2"/>
    <w:rsid w:val="00D516B9"/>
    <w:rsid w:val="00D530BD"/>
    <w:rsid w:val="00D54716"/>
    <w:rsid w:val="00D563D6"/>
    <w:rsid w:val="00D57A16"/>
    <w:rsid w:val="00D60624"/>
    <w:rsid w:val="00D6089D"/>
    <w:rsid w:val="00D622DE"/>
    <w:rsid w:val="00D62354"/>
    <w:rsid w:val="00D630FF"/>
    <w:rsid w:val="00D6619E"/>
    <w:rsid w:val="00D67771"/>
    <w:rsid w:val="00D727DD"/>
    <w:rsid w:val="00D7643C"/>
    <w:rsid w:val="00D768E8"/>
    <w:rsid w:val="00D83431"/>
    <w:rsid w:val="00D83F1E"/>
    <w:rsid w:val="00D85087"/>
    <w:rsid w:val="00D85578"/>
    <w:rsid w:val="00D85DD5"/>
    <w:rsid w:val="00D9004A"/>
    <w:rsid w:val="00D94161"/>
    <w:rsid w:val="00D94693"/>
    <w:rsid w:val="00D94D82"/>
    <w:rsid w:val="00D97B3E"/>
    <w:rsid w:val="00DA00A3"/>
    <w:rsid w:val="00DA4005"/>
    <w:rsid w:val="00DA5C9B"/>
    <w:rsid w:val="00DB2C4A"/>
    <w:rsid w:val="00DB4160"/>
    <w:rsid w:val="00DB4C14"/>
    <w:rsid w:val="00DC0667"/>
    <w:rsid w:val="00DC466F"/>
    <w:rsid w:val="00DC5C38"/>
    <w:rsid w:val="00DC7F25"/>
    <w:rsid w:val="00DD0D01"/>
    <w:rsid w:val="00DD342E"/>
    <w:rsid w:val="00DD3999"/>
    <w:rsid w:val="00DD534A"/>
    <w:rsid w:val="00DD7860"/>
    <w:rsid w:val="00DE3808"/>
    <w:rsid w:val="00DE4403"/>
    <w:rsid w:val="00DE72BC"/>
    <w:rsid w:val="00DE7D2E"/>
    <w:rsid w:val="00DF14E7"/>
    <w:rsid w:val="00DF475A"/>
    <w:rsid w:val="00E0088A"/>
    <w:rsid w:val="00E02992"/>
    <w:rsid w:val="00E04CC8"/>
    <w:rsid w:val="00E1725C"/>
    <w:rsid w:val="00E23801"/>
    <w:rsid w:val="00E2447E"/>
    <w:rsid w:val="00E26284"/>
    <w:rsid w:val="00E30391"/>
    <w:rsid w:val="00E33BA2"/>
    <w:rsid w:val="00E423A5"/>
    <w:rsid w:val="00E42DE8"/>
    <w:rsid w:val="00E4302E"/>
    <w:rsid w:val="00E4407E"/>
    <w:rsid w:val="00E456C0"/>
    <w:rsid w:val="00E47CF6"/>
    <w:rsid w:val="00E50FC8"/>
    <w:rsid w:val="00E536C9"/>
    <w:rsid w:val="00E54943"/>
    <w:rsid w:val="00E54C2C"/>
    <w:rsid w:val="00E603FC"/>
    <w:rsid w:val="00E606E2"/>
    <w:rsid w:val="00E60B4F"/>
    <w:rsid w:val="00E6288D"/>
    <w:rsid w:val="00E644A8"/>
    <w:rsid w:val="00E663DA"/>
    <w:rsid w:val="00E70371"/>
    <w:rsid w:val="00E818D3"/>
    <w:rsid w:val="00E8277D"/>
    <w:rsid w:val="00E8308F"/>
    <w:rsid w:val="00E85B70"/>
    <w:rsid w:val="00E86E82"/>
    <w:rsid w:val="00E9329D"/>
    <w:rsid w:val="00EA3A9C"/>
    <w:rsid w:val="00EA44A4"/>
    <w:rsid w:val="00EA5173"/>
    <w:rsid w:val="00EA7E37"/>
    <w:rsid w:val="00EB1D64"/>
    <w:rsid w:val="00EB1FED"/>
    <w:rsid w:val="00EB2E9A"/>
    <w:rsid w:val="00EB718B"/>
    <w:rsid w:val="00EC3F83"/>
    <w:rsid w:val="00EC5924"/>
    <w:rsid w:val="00ED3D8E"/>
    <w:rsid w:val="00ED3F69"/>
    <w:rsid w:val="00ED4EE1"/>
    <w:rsid w:val="00EE1D90"/>
    <w:rsid w:val="00EE6718"/>
    <w:rsid w:val="00EF49DC"/>
    <w:rsid w:val="00EF57BD"/>
    <w:rsid w:val="00EF6203"/>
    <w:rsid w:val="00EF65CD"/>
    <w:rsid w:val="00EF723A"/>
    <w:rsid w:val="00EF7986"/>
    <w:rsid w:val="00F00CC2"/>
    <w:rsid w:val="00F03D90"/>
    <w:rsid w:val="00F050F6"/>
    <w:rsid w:val="00F0668C"/>
    <w:rsid w:val="00F06F15"/>
    <w:rsid w:val="00F10C1F"/>
    <w:rsid w:val="00F10F91"/>
    <w:rsid w:val="00F11EAD"/>
    <w:rsid w:val="00F12083"/>
    <w:rsid w:val="00F22DCF"/>
    <w:rsid w:val="00F27CFD"/>
    <w:rsid w:val="00F31E6C"/>
    <w:rsid w:val="00F32C2B"/>
    <w:rsid w:val="00F34AC5"/>
    <w:rsid w:val="00F37913"/>
    <w:rsid w:val="00F429AE"/>
    <w:rsid w:val="00F434A0"/>
    <w:rsid w:val="00F434AC"/>
    <w:rsid w:val="00F459C5"/>
    <w:rsid w:val="00F459DC"/>
    <w:rsid w:val="00F5547C"/>
    <w:rsid w:val="00F5553A"/>
    <w:rsid w:val="00F56318"/>
    <w:rsid w:val="00F61EEB"/>
    <w:rsid w:val="00F65C62"/>
    <w:rsid w:val="00F70651"/>
    <w:rsid w:val="00F718AE"/>
    <w:rsid w:val="00F72D43"/>
    <w:rsid w:val="00F74835"/>
    <w:rsid w:val="00F74F8D"/>
    <w:rsid w:val="00F77970"/>
    <w:rsid w:val="00F81DFD"/>
    <w:rsid w:val="00F84384"/>
    <w:rsid w:val="00F84DCA"/>
    <w:rsid w:val="00F86208"/>
    <w:rsid w:val="00F876AA"/>
    <w:rsid w:val="00F91E87"/>
    <w:rsid w:val="00F91F82"/>
    <w:rsid w:val="00F9411A"/>
    <w:rsid w:val="00F97441"/>
    <w:rsid w:val="00F97B50"/>
    <w:rsid w:val="00F97FDC"/>
    <w:rsid w:val="00FA31F4"/>
    <w:rsid w:val="00FA329C"/>
    <w:rsid w:val="00FA372F"/>
    <w:rsid w:val="00FA62C9"/>
    <w:rsid w:val="00FB288D"/>
    <w:rsid w:val="00FB2ABC"/>
    <w:rsid w:val="00FB3826"/>
    <w:rsid w:val="00FB461E"/>
    <w:rsid w:val="00FB5E60"/>
    <w:rsid w:val="00FB788B"/>
    <w:rsid w:val="00FB7BF8"/>
    <w:rsid w:val="00FC02B2"/>
    <w:rsid w:val="00FC1ACD"/>
    <w:rsid w:val="00FC4245"/>
    <w:rsid w:val="00FC4849"/>
    <w:rsid w:val="00FC7C74"/>
    <w:rsid w:val="00FD1E7E"/>
    <w:rsid w:val="00FD1F11"/>
    <w:rsid w:val="00FD23D9"/>
    <w:rsid w:val="00FD29B0"/>
    <w:rsid w:val="00FD3636"/>
    <w:rsid w:val="00FD69DB"/>
    <w:rsid w:val="00FE6907"/>
    <w:rsid w:val="00FE6956"/>
    <w:rsid w:val="00FE6CFA"/>
    <w:rsid w:val="00FF0C1B"/>
    <w:rsid w:val="00FF404A"/>
    <w:rsid w:val="00FF60E4"/>
    <w:rsid w:val="00FF76DC"/>
    <w:rsid w:val="10365247"/>
    <w:rsid w:val="1F3F8C02"/>
    <w:rsid w:val="22CC2F54"/>
    <w:rsid w:val="275B241D"/>
    <w:rsid w:val="2813F2C8"/>
    <w:rsid w:val="30CBE980"/>
    <w:rsid w:val="31A01D18"/>
    <w:rsid w:val="426E5734"/>
    <w:rsid w:val="4479BE26"/>
    <w:rsid w:val="46158E87"/>
    <w:rsid w:val="519C092D"/>
    <w:rsid w:val="5B5AC433"/>
    <w:rsid w:val="5BA763B3"/>
    <w:rsid w:val="5CA2E15B"/>
    <w:rsid w:val="60ED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674D7A83-0A2B-4C12-8732-222B3CB0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To Go On Website</mari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31C2-514A-487B-8821-E1D6EE6E290E}">
  <ds:schemaRefs>
    <ds:schemaRef ds:uri="http://purl.org/dc/elements/1.1/"/>
    <ds:schemaRef ds:uri="http://schemas.microsoft.com/office/2006/metadata/properties"/>
    <ds:schemaRef ds:uri="http://purl.org/dc/terms/"/>
    <ds:schemaRef ds:uri="http://schemas.microsoft.com/office/2006/documentManagement/types"/>
    <ds:schemaRef ds:uri="66ef301f-53ff-4fec-8744-b2cf5be70e66"/>
    <ds:schemaRef ds:uri="http://schemas.openxmlformats.org/package/2006/metadata/core-properties"/>
    <ds:schemaRef ds:uri="http://www.w3.org/XML/1998/namespace"/>
    <ds:schemaRef ds:uri="http://schemas.microsoft.com/office/infopath/2007/PartnerControls"/>
    <ds:schemaRef ds:uri="906e2fb6-2c21-4f05-a170-f281e6766d32"/>
    <ds:schemaRef ds:uri="http://purl.org/dc/dcmitype/"/>
  </ds:schemaRefs>
</ds:datastoreItem>
</file>

<file path=customXml/itemProps2.xml><?xml version="1.0" encoding="utf-8"?>
<ds:datastoreItem xmlns:ds="http://schemas.openxmlformats.org/officeDocument/2006/customXml" ds:itemID="{B1103757-863F-45B5-A765-10C0F28A7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f301f-53ff-4fec-8744-b2cf5be70e66"/>
    <ds:schemaRef ds:uri="906e2fb6-2c21-4f05-a170-f281e6766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4.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Links>
    <vt:vector size="18" baseType="variant">
      <vt:variant>
        <vt:i4>7405618</vt:i4>
      </vt:variant>
      <vt:variant>
        <vt:i4>0</vt:i4>
      </vt:variant>
      <vt:variant>
        <vt:i4>0</vt:i4>
      </vt:variant>
      <vt:variant>
        <vt:i4>5</vt:i4>
      </vt:variant>
      <vt:variant>
        <vt:lpwstr>http://www.agsafeab.ca/</vt:lpwstr>
      </vt:variant>
      <vt:variant>
        <vt:lpwstr/>
      </vt:variant>
      <vt:variant>
        <vt:i4>7405618</vt:i4>
      </vt:variant>
      <vt:variant>
        <vt:i4>3</vt:i4>
      </vt:variant>
      <vt:variant>
        <vt:i4>0</vt:i4>
      </vt:variant>
      <vt:variant>
        <vt:i4>5</vt:i4>
      </vt:variant>
      <vt:variant>
        <vt:lpwstr>http://www.agsafeab.ca/</vt:lpwstr>
      </vt:variant>
      <vt:variant>
        <vt:lpwstr/>
      </vt:variant>
      <vt:variant>
        <vt:i4>5177456</vt:i4>
      </vt:variant>
      <vt:variant>
        <vt:i4>0</vt:i4>
      </vt:variant>
      <vt:variant>
        <vt:i4>0</vt:i4>
      </vt:variant>
      <vt:variant>
        <vt:i4>5</vt:i4>
      </vt:variant>
      <vt:variant>
        <vt:lpwstr>mailto:info@agsafeab.ca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471</cp:revision>
  <dcterms:created xsi:type="dcterms:W3CDTF">2022-09-01T19:22:00Z</dcterms:created>
  <dcterms:modified xsi:type="dcterms:W3CDTF">2025-04-30T20:43:00Z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